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37582" w14:textId="77777777" w:rsidR="00FE4A7A" w:rsidRDefault="00FE4A7A">
      <w:pPr>
        <w:rPr>
          <w:b/>
          <w:sz w:val="28"/>
          <w:szCs w:val="28"/>
        </w:rPr>
      </w:pPr>
      <w:bookmarkStart w:id="0" w:name="_GoBack"/>
      <w:bookmarkEnd w:id="0"/>
    </w:p>
    <w:p w14:paraId="27EFDCF6" w14:textId="77777777" w:rsidR="00FE4A7A" w:rsidRDefault="00FE4A7A">
      <w:pPr>
        <w:rPr>
          <w:b/>
          <w:sz w:val="28"/>
          <w:szCs w:val="28"/>
        </w:rPr>
      </w:pPr>
    </w:p>
    <w:p w14:paraId="774C3E9F" w14:textId="77777777" w:rsidR="00FE4A7A" w:rsidRPr="00BA53B4" w:rsidRDefault="00FE4A7A" w:rsidP="00FE4A7A">
      <w:pPr>
        <w:jc w:val="center"/>
        <w:rPr>
          <w:rStyle w:val="SubtleReference"/>
          <w:b/>
          <w:bCs/>
          <w:color w:val="595959" w:themeColor="text1" w:themeTint="A6"/>
          <w:sz w:val="44"/>
          <w:szCs w:val="44"/>
        </w:rPr>
      </w:pPr>
      <w:r w:rsidRPr="00BA53B4">
        <w:rPr>
          <w:rStyle w:val="SubtleReference"/>
          <w:b/>
          <w:bCs/>
          <w:color w:val="595959" w:themeColor="text1" w:themeTint="A6"/>
          <w:sz w:val="44"/>
          <w:szCs w:val="44"/>
        </w:rPr>
        <w:t>Robert L. Ross Memorial Scholarship</w:t>
      </w:r>
    </w:p>
    <w:p w14:paraId="104DAC10" w14:textId="0AAC300D" w:rsidR="00D47701" w:rsidRDefault="0015120E" w:rsidP="00A6205F">
      <w:pPr>
        <w:jc w:val="center"/>
        <w:rPr>
          <w:rStyle w:val="SubtleReference"/>
          <w:b/>
          <w:color w:val="auto"/>
          <w:sz w:val="44"/>
        </w:rPr>
      </w:pPr>
      <w:r>
        <w:rPr>
          <w:rStyle w:val="SubtleReference"/>
          <w:b/>
          <w:bCs/>
          <w:color w:val="595959" w:themeColor="text1" w:themeTint="A6"/>
          <w:sz w:val="44"/>
          <w:szCs w:val="44"/>
        </w:rPr>
        <w:t>Application 2019</w:t>
      </w:r>
    </w:p>
    <w:p w14:paraId="0ECEABC5" w14:textId="77777777" w:rsidR="00D47701" w:rsidRDefault="00D47701" w:rsidP="00D47701">
      <w:pPr>
        <w:rPr>
          <w:rStyle w:val="SubtleReference"/>
          <w:b/>
          <w:color w:val="auto"/>
          <w:sz w:val="44"/>
        </w:rPr>
      </w:pPr>
    </w:p>
    <w:p w14:paraId="140E5127" w14:textId="77777777" w:rsidR="00042456" w:rsidRDefault="00042456" w:rsidP="00FE4A7A">
      <w:pPr>
        <w:jc w:val="center"/>
        <w:rPr>
          <w:rStyle w:val="SubtleReference"/>
          <w:b/>
          <w:bCs/>
          <w:color w:val="595959" w:themeColor="text1" w:themeTint="A6"/>
          <w:sz w:val="28"/>
          <w:szCs w:val="28"/>
        </w:rPr>
      </w:pPr>
    </w:p>
    <w:p w14:paraId="66830DD5" w14:textId="6E9DBDD3" w:rsidR="00FE4A7A" w:rsidRPr="00BA53B4" w:rsidRDefault="00F85296" w:rsidP="00FE4A7A">
      <w:pPr>
        <w:jc w:val="center"/>
        <w:rPr>
          <w:rStyle w:val="SubtleReference"/>
          <w:b/>
          <w:bCs/>
          <w:color w:val="595959" w:themeColor="text1" w:themeTint="A6"/>
          <w:sz w:val="28"/>
          <w:szCs w:val="28"/>
        </w:rPr>
      </w:pPr>
      <w:r>
        <w:rPr>
          <w:rStyle w:val="SubtleReference"/>
          <w:b/>
          <w:bCs/>
          <w:color w:val="595959" w:themeColor="text1" w:themeTint="A6"/>
          <w:sz w:val="28"/>
          <w:szCs w:val="28"/>
        </w:rPr>
        <w:t xml:space="preserve">Due </w:t>
      </w:r>
      <w:r w:rsidR="00D651E7">
        <w:rPr>
          <w:rStyle w:val="SubtleReference"/>
          <w:b/>
          <w:bCs/>
          <w:color w:val="595959" w:themeColor="text1" w:themeTint="A6"/>
          <w:sz w:val="28"/>
          <w:szCs w:val="28"/>
        </w:rPr>
        <w:t>September 15</w:t>
      </w:r>
      <w:r w:rsidR="0015120E">
        <w:rPr>
          <w:rStyle w:val="SubtleReference"/>
          <w:b/>
          <w:bCs/>
          <w:color w:val="595959" w:themeColor="text1" w:themeTint="A6"/>
          <w:sz w:val="28"/>
          <w:szCs w:val="28"/>
        </w:rPr>
        <w:t>, 2019</w:t>
      </w:r>
    </w:p>
    <w:p w14:paraId="432A6FE7" w14:textId="77777777" w:rsidR="00D47701" w:rsidRPr="00BA53B4" w:rsidRDefault="00D47701" w:rsidP="00FE4A7A">
      <w:pPr>
        <w:jc w:val="center"/>
        <w:rPr>
          <w:rStyle w:val="SubtleReference"/>
          <w:b/>
          <w:bCs/>
          <w:color w:val="595959" w:themeColor="text1" w:themeTint="A6"/>
          <w:sz w:val="44"/>
        </w:rPr>
      </w:pPr>
    </w:p>
    <w:p w14:paraId="5D2B7B07" w14:textId="77777777" w:rsidR="00D47701" w:rsidRDefault="00D47701" w:rsidP="00FE4A7A">
      <w:pPr>
        <w:jc w:val="center"/>
        <w:rPr>
          <w:rStyle w:val="SubtleReference"/>
          <w:b/>
          <w:bCs/>
          <w:color w:val="595959" w:themeColor="text1" w:themeTint="A6"/>
          <w:sz w:val="44"/>
        </w:rPr>
      </w:pPr>
    </w:p>
    <w:p w14:paraId="51CF7281" w14:textId="77777777" w:rsidR="0065464D" w:rsidRDefault="0065464D" w:rsidP="00FE4A7A">
      <w:pPr>
        <w:jc w:val="center"/>
        <w:rPr>
          <w:rStyle w:val="SubtleReference"/>
          <w:b/>
          <w:bCs/>
          <w:color w:val="595959" w:themeColor="text1" w:themeTint="A6"/>
          <w:sz w:val="28"/>
          <w:szCs w:val="28"/>
        </w:rPr>
      </w:pPr>
    </w:p>
    <w:p w14:paraId="1E688E24" w14:textId="77777777" w:rsidR="0065464D" w:rsidRDefault="0065464D" w:rsidP="00FE4A7A">
      <w:pPr>
        <w:jc w:val="center"/>
        <w:rPr>
          <w:rStyle w:val="SubtleReference"/>
          <w:b/>
          <w:bCs/>
          <w:color w:val="595959" w:themeColor="text1" w:themeTint="A6"/>
          <w:sz w:val="28"/>
          <w:szCs w:val="28"/>
        </w:rPr>
      </w:pPr>
    </w:p>
    <w:p w14:paraId="68B801C0" w14:textId="313CCE2E" w:rsidR="00D47701" w:rsidRDefault="00D47701" w:rsidP="00FE4A7A">
      <w:pPr>
        <w:jc w:val="center"/>
        <w:rPr>
          <w:rStyle w:val="SubtleReference"/>
          <w:b/>
          <w:bCs/>
          <w:color w:val="595959" w:themeColor="text1" w:themeTint="A6"/>
          <w:sz w:val="28"/>
          <w:szCs w:val="28"/>
        </w:rPr>
      </w:pPr>
      <w:r w:rsidRPr="00BA53B4">
        <w:rPr>
          <w:rStyle w:val="SubtleReference"/>
          <w:b/>
          <w:bCs/>
          <w:color w:val="595959" w:themeColor="text1" w:themeTint="A6"/>
          <w:sz w:val="28"/>
          <w:szCs w:val="28"/>
        </w:rPr>
        <w:t>Provided by:</w:t>
      </w:r>
    </w:p>
    <w:p w14:paraId="421BE10B" w14:textId="2C36CF2B" w:rsidR="00042456" w:rsidRDefault="00042456" w:rsidP="00D47701">
      <w:pPr>
        <w:jc w:val="center"/>
        <w:rPr>
          <w:bCs/>
          <w:i/>
          <w:color w:val="595959" w:themeColor="text1" w:themeTint="A6"/>
          <w:sz w:val="32"/>
          <w:szCs w:val="32"/>
        </w:rPr>
      </w:pPr>
    </w:p>
    <w:p w14:paraId="6BCD6A33" w14:textId="77777777" w:rsidR="0015120E" w:rsidRDefault="0015120E" w:rsidP="00D47701">
      <w:pPr>
        <w:jc w:val="center"/>
        <w:rPr>
          <w:bCs/>
          <w:i/>
          <w:color w:val="595959" w:themeColor="text1" w:themeTint="A6"/>
          <w:sz w:val="32"/>
          <w:szCs w:val="32"/>
        </w:rPr>
      </w:pPr>
    </w:p>
    <w:p w14:paraId="60B36679" w14:textId="77777777" w:rsidR="0015120E" w:rsidRPr="0088535F" w:rsidRDefault="0015120E" w:rsidP="00D47701">
      <w:pPr>
        <w:jc w:val="center"/>
        <w:rPr>
          <w:bCs/>
          <w:i/>
          <w:color w:val="595959" w:themeColor="text1" w:themeTint="A6"/>
          <w:sz w:val="32"/>
          <w:szCs w:val="32"/>
        </w:rPr>
      </w:pPr>
    </w:p>
    <w:p w14:paraId="4CB69645" w14:textId="4DB65F37" w:rsidR="00FE4A7A" w:rsidRDefault="0015120E" w:rsidP="00FE4A7A">
      <w:pPr>
        <w:jc w:val="center"/>
        <w:rPr>
          <w:rStyle w:val="SubtleReference"/>
          <w:b/>
          <w:color w:val="auto"/>
          <w:sz w:val="44"/>
        </w:rPr>
      </w:pPr>
      <w:r>
        <w:rPr>
          <w:bCs/>
          <w:i/>
          <w:noProof/>
          <w:color w:val="595959" w:themeColor="text1" w:themeTint="A6"/>
          <w:sz w:val="32"/>
          <w:szCs w:val="32"/>
          <w:lang w:val="en-CA" w:eastAsia="en-CA"/>
        </w:rPr>
        <w:drawing>
          <wp:anchor distT="0" distB="0" distL="114300" distR="114300" simplePos="0" relativeHeight="251658240" behindDoc="0" locked="0" layoutInCell="1" allowOverlap="1" wp14:anchorId="14F5DFC7" wp14:editId="77CCFD7A">
            <wp:simplePos x="0" y="0"/>
            <wp:positionH relativeFrom="column">
              <wp:posOffset>1600199</wp:posOffset>
            </wp:positionH>
            <wp:positionV relativeFrom="paragraph">
              <wp:posOffset>5715</wp:posOffset>
            </wp:positionV>
            <wp:extent cx="2600325" cy="1047750"/>
            <wp:effectExtent l="0" t="0" r="9525" b="0"/>
            <wp:wrapNone/>
            <wp:docPr id="1" name="Picture 1" descr="http://www.agrifoodtraining.com/uploads/files/images/logos/logo-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agrifoodtraining.com/uploads/files/images/logos/logo-web.p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F2A56B" w14:textId="08B37C02" w:rsidR="00042456" w:rsidRDefault="00042456" w:rsidP="00FE4A7A">
      <w:pPr>
        <w:jc w:val="center"/>
        <w:rPr>
          <w:rStyle w:val="SubtleReference"/>
          <w:b/>
          <w:color w:val="auto"/>
          <w:sz w:val="44"/>
        </w:rPr>
      </w:pPr>
    </w:p>
    <w:p w14:paraId="4BC0E4F1" w14:textId="4D5E9356" w:rsidR="00042456" w:rsidRDefault="0015120E" w:rsidP="00FE4A7A">
      <w:pPr>
        <w:jc w:val="center"/>
        <w:rPr>
          <w:rStyle w:val="SubtleReference"/>
          <w:b/>
          <w:color w:val="auto"/>
          <w:sz w:val="44"/>
        </w:rPr>
      </w:pPr>
      <w:r>
        <w:rPr>
          <w:rStyle w:val="SubtleReference"/>
          <w:b/>
          <w:noProof/>
          <w:color w:val="auto"/>
          <w:sz w:val="44"/>
          <w:lang w:val="en-CA" w:eastAsia="en-CA"/>
        </w:rPr>
        <w:t xml:space="preserve"> </w:t>
      </w:r>
    </w:p>
    <w:p w14:paraId="0E253A84" w14:textId="77777777" w:rsidR="0015120E" w:rsidRDefault="0015120E" w:rsidP="00202234">
      <w:pPr>
        <w:rPr>
          <w:bCs/>
          <w:smallCaps/>
          <w:color w:val="595959" w:themeColor="text1" w:themeTint="A6"/>
          <w:sz w:val="32"/>
          <w:szCs w:val="32"/>
        </w:rPr>
      </w:pPr>
    </w:p>
    <w:p w14:paraId="4542A3E8" w14:textId="77777777" w:rsidR="0015120E" w:rsidRDefault="0015120E" w:rsidP="00202234">
      <w:pPr>
        <w:rPr>
          <w:bCs/>
          <w:smallCaps/>
          <w:color w:val="595959" w:themeColor="text1" w:themeTint="A6"/>
          <w:sz w:val="32"/>
          <w:szCs w:val="32"/>
        </w:rPr>
      </w:pPr>
    </w:p>
    <w:p w14:paraId="2896DFD6" w14:textId="77777777" w:rsidR="0015120E" w:rsidRDefault="0015120E" w:rsidP="00202234">
      <w:pPr>
        <w:rPr>
          <w:bCs/>
          <w:smallCaps/>
          <w:color w:val="595959" w:themeColor="text1" w:themeTint="A6"/>
          <w:sz w:val="32"/>
          <w:szCs w:val="32"/>
        </w:rPr>
      </w:pPr>
    </w:p>
    <w:p w14:paraId="3E9CA9CE" w14:textId="33A17C72" w:rsidR="00202234" w:rsidRPr="00FC5F99" w:rsidRDefault="00BA53B4" w:rsidP="00202234">
      <w:pPr>
        <w:rPr>
          <w:bCs/>
          <w:smallCaps/>
          <w:color w:val="595959" w:themeColor="text1" w:themeTint="A6"/>
          <w:sz w:val="32"/>
          <w:szCs w:val="32"/>
        </w:rPr>
      </w:pPr>
      <w:r w:rsidRPr="00FC5F99">
        <w:rPr>
          <w:bCs/>
          <w:smallCaps/>
          <w:color w:val="595959" w:themeColor="text1" w:themeTint="A6"/>
          <w:sz w:val="32"/>
          <w:szCs w:val="32"/>
        </w:rPr>
        <w:t>The</w:t>
      </w:r>
      <w:r w:rsidR="00202234" w:rsidRPr="00FC5F99">
        <w:rPr>
          <w:bCs/>
          <w:smallCaps/>
          <w:color w:val="595959" w:themeColor="text1" w:themeTint="A6"/>
          <w:sz w:val="32"/>
          <w:szCs w:val="32"/>
        </w:rPr>
        <w:t xml:space="preserve"> R</w:t>
      </w:r>
      <w:r w:rsidRPr="00FC5F99">
        <w:rPr>
          <w:bCs/>
          <w:smallCaps/>
          <w:color w:val="595959" w:themeColor="text1" w:themeTint="A6"/>
          <w:sz w:val="32"/>
          <w:szCs w:val="32"/>
        </w:rPr>
        <w:t>obert</w:t>
      </w:r>
      <w:r w:rsidR="00202234" w:rsidRPr="00FC5F99">
        <w:rPr>
          <w:bCs/>
          <w:smallCaps/>
          <w:color w:val="595959" w:themeColor="text1" w:themeTint="A6"/>
          <w:sz w:val="32"/>
          <w:szCs w:val="32"/>
        </w:rPr>
        <w:t xml:space="preserve"> L. R</w:t>
      </w:r>
      <w:r w:rsidRPr="00FC5F99">
        <w:rPr>
          <w:bCs/>
          <w:smallCaps/>
          <w:color w:val="595959" w:themeColor="text1" w:themeTint="A6"/>
          <w:sz w:val="32"/>
          <w:szCs w:val="32"/>
        </w:rPr>
        <w:t>oss</w:t>
      </w:r>
      <w:r w:rsidR="00202234" w:rsidRPr="00FC5F99">
        <w:rPr>
          <w:bCs/>
          <w:smallCaps/>
          <w:color w:val="595959" w:themeColor="text1" w:themeTint="A6"/>
          <w:sz w:val="32"/>
          <w:szCs w:val="32"/>
        </w:rPr>
        <w:t xml:space="preserve"> M</w:t>
      </w:r>
      <w:r w:rsidRPr="00FC5F99">
        <w:rPr>
          <w:bCs/>
          <w:smallCaps/>
          <w:color w:val="595959" w:themeColor="text1" w:themeTint="A6"/>
          <w:sz w:val="32"/>
          <w:szCs w:val="32"/>
        </w:rPr>
        <w:t>emorial</w:t>
      </w:r>
      <w:r w:rsidR="00202234" w:rsidRPr="00FC5F99">
        <w:rPr>
          <w:bCs/>
          <w:smallCaps/>
          <w:color w:val="595959" w:themeColor="text1" w:themeTint="A6"/>
          <w:sz w:val="32"/>
          <w:szCs w:val="32"/>
        </w:rPr>
        <w:t xml:space="preserve"> S</w:t>
      </w:r>
      <w:r w:rsidRPr="00FC5F99">
        <w:rPr>
          <w:bCs/>
          <w:smallCaps/>
          <w:color w:val="595959" w:themeColor="text1" w:themeTint="A6"/>
          <w:sz w:val="32"/>
          <w:szCs w:val="32"/>
        </w:rPr>
        <w:t>cholarship</w:t>
      </w:r>
    </w:p>
    <w:p w14:paraId="1B2B0D1E" w14:textId="26C27AEA" w:rsidR="00202234" w:rsidRPr="00BA53B4" w:rsidRDefault="00202234" w:rsidP="00202234">
      <w:pPr>
        <w:rPr>
          <w:i/>
        </w:rPr>
      </w:pPr>
      <w:r w:rsidRPr="00BA53B4">
        <w:rPr>
          <w:i/>
        </w:rPr>
        <w:lastRenderedPageBreak/>
        <w:t>Robert (Bob) Ross was instrumental in guiding the CTEAM program, inspiring and encouraging farm management excellence across Canada through his leadership and passion for the agricultural community. Bob fought a courageous battle with cancer, passing in March</w:t>
      </w:r>
      <w:r w:rsidR="00386FD3" w:rsidRPr="00BA53B4">
        <w:rPr>
          <w:i/>
        </w:rPr>
        <w:t xml:space="preserve"> 2014</w:t>
      </w:r>
      <w:r w:rsidRPr="00BA53B4">
        <w:rPr>
          <w:i/>
        </w:rPr>
        <w:t xml:space="preserve">. </w:t>
      </w:r>
    </w:p>
    <w:p w14:paraId="5DA30419" w14:textId="593D16E1" w:rsidR="009A4279" w:rsidRDefault="00202234" w:rsidP="00202234">
      <w:pPr>
        <w:rPr>
          <w:i/>
        </w:rPr>
      </w:pPr>
      <w:r w:rsidRPr="00BA53B4">
        <w:rPr>
          <w:i/>
        </w:rPr>
        <w:t>As a tribute to his passion, leadership and legacy, the Robert L. Ross Memorial Scholarship program</w:t>
      </w:r>
      <w:r w:rsidR="0015120E">
        <w:rPr>
          <w:i/>
        </w:rPr>
        <w:t xml:space="preserve"> was established</w:t>
      </w:r>
      <w:r w:rsidR="00596ACA">
        <w:rPr>
          <w:i/>
        </w:rPr>
        <w:t xml:space="preserve"> in 2014</w:t>
      </w:r>
      <w:r w:rsidRPr="00BA53B4">
        <w:rPr>
          <w:i/>
        </w:rPr>
        <w:t xml:space="preserve">, rewarding </w:t>
      </w:r>
      <w:r w:rsidR="0015120E">
        <w:rPr>
          <w:i/>
        </w:rPr>
        <w:t>a</w:t>
      </w:r>
      <w:r w:rsidRPr="00BA53B4">
        <w:rPr>
          <w:i/>
        </w:rPr>
        <w:t xml:space="preserve"> Canadian farmer with the opportunity to participate in the CTEAM program and continue on a path towards excellence, as inspired by Canada’s leading experts and a one-of-a-kind support network of peers and colleagues.</w:t>
      </w:r>
    </w:p>
    <w:p w14:paraId="1491A793" w14:textId="77777777" w:rsidR="00596ACA" w:rsidRPr="00BA53B4" w:rsidRDefault="00596ACA" w:rsidP="00202234">
      <w:pPr>
        <w:rPr>
          <w:i/>
        </w:rPr>
      </w:pPr>
    </w:p>
    <w:p w14:paraId="0810F1F8" w14:textId="77777777" w:rsidR="00BA53B4" w:rsidRPr="00FC5F99" w:rsidRDefault="00202234" w:rsidP="00202234">
      <w:pPr>
        <w:rPr>
          <w:color w:val="595959" w:themeColor="text1" w:themeTint="A6"/>
        </w:rPr>
      </w:pPr>
      <w:r w:rsidRPr="00FC5F99">
        <w:rPr>
          <w:bCs/>
          <w:smallCaps/>
          <w:color w:val="595959" w:themeColor="text1" w:themeTint="A6"/>
          <w:sz w:val="28"/>
          <w:szCs w:val="28"/>
        </w:rPr>
        <w:t>Award Components</w:t>
      </w:r>
      <w:r w:rsidRPr="00FC5F99">
        <w:rPr>
          <w:bCs/>
          <w:color w:val="595959" w:themeColor="text1" w:themeTint="A6"/>
          <w:sz w:val="28"/>
          <w:szCs w:val="28"/>
        </w:rPr>
        <w:t>:</w:t>
      </w:r>
      <w:r w:rsidRPr="00FC5F99">
        <w:rPr>
          <w:color w:val="595959" w:themeColor="text1" w:themeTint="A6"/>
        </w:rPr>
        <w:t xml:space="preserve">  </w:t>
      </w:r>
    </w:p>
    <w:p w14:paraId="45E9BB2B" w14:textId="63563E13" w:rsidR="00202234" w:rsidRDefault="00F37B95" w:rsidP="00202234">
      <w:r>
        <w:t>One scholarship</w:t>
      </w:r>
      <w:r w:rsidR="00B94856">
        <w:t xml:space="preserve"> of $</w:t>
      </w:r>
      <w:r w:rsidR="0015120E">
        <w:t>4500</w:t>
      </w:r>
      <w:r w:rsidR="00B94856">
        <w:t xml:space="preserve"> </w:t>
      </w:r>
      <w:r w:rsidR="006D1D65">
        <w:t xml:space="preserve">CAN </w:t>
      </w:r>
      <w:r w:rsidR="00B94856">
        <w:t>to b</w:t>
      </w:r>
      <w:r w:rsidR="006839CC">
        <w:t>e applied towards tuition and</w:t>
      </w:r>
      <w:r w:rsidR="00B94856">
        <w:t xml:space="preserve"> tr</w:t>
      </w:r>
      <w:r>
        <w:t>avel.  The successful applicant</w:t>
      </w:r>
      <w:r w:rsidR="00DF5D1D">
        <w:t xml:space="preserve"> can ch</w:t>
      </w:r>
      <w:r w:rsidR="006A0745">
        <w:t>o</w:t>
      </w:r>
      <w:r w:rsidR="00047BF5">
        <w:t xml:space="preserve">ose to attend </w:t>
      </w:r>
      <w:r w:rsidR="00DF5D1D">
        <w:t xml:space="preserve">CTEAM starting in </w:t>
      </w:r>
      <w:r>
        <w:t>December</w:t>
      </w:r>
      <w:r w:rsidR="0015120E">
        <w:t xml:space="preserve"> 2019</w:t>
      </w:r>
      <w:r w:rsidR="00DF5D1D">
        <w:t>.</w:t>
      </w:r>
    </w:p>
    <w:p w14:paraId="25C513B4" w14:textId="77777777" w:rsidR="00596ACA" w:rsidRDefault="00596ACA" w:rsidP="00202234"/>
    <w:p w14:paraId="1FB3926A" w14:textId="77777777" w:rsidR="00A3132C" w:rsidRPr="00FC5F99" w:rsidRDefault="00202234" w:rsidP="00DF5D1D">
      <w:pPr>
        <w:rPr>
          <w:bCs/>
          <w:smallCaps/>
          <w:color w:val="595959" w:themeColor="text1" w:themeTint="A6"/>
          <w:sz w:val="28"/>
          <w:szCs w:val="28"/>
        </w:rPr>
      </w:pPr>
      <w:r w:rsidRPr="00FC5F99">
        <w:rPr>
          <w:bCs/>
          <w:smallCaps/>
          <w:color w:val="595959" w:themeColor="text1" w:themeTint="A6"/>
          <w:sz w:val="28"/>
          <w:szCs w:val="28"/>
        </w:rPr>
        <w:t xml:space="preserve">Criteria: </w:t>
      </w:r>
    </w:p>
    <w:p w14:paraId="465FB7D7" w14:textId="16C00C51" w:rsidR="00DF5D1D" w:rsidRPr="00A3132C" w:rsidRDefault="00DF5D1D" w:rsidP="00DF5D1D">
      <w:pPr>
        <w:rPr>
          <w:b/>
        </w:rPr>
      </w:pPr>
      <w:r w:rsidRPr="00DF5D1D">
        <w:rPr>
          <w:lang w:val="en-CA"/>
        </w:rPr>
        <w:t>The Robert L. Ross Memorial S</w:t>
      </w:r>
      <w:r w:rsidR="00431014">
        <w:rPr>
          <w:lang w:val="en-CA"/>
        </w:rPr>
        <w:t>c</w:t>
      </w:r>
      <w:r w:rsidR="00F37B95">
        <w:rPr>
          <w:lang w:val="en-CA"/>
        </w:rPr>
        <w:t>holarship will be awarded to one</w:t>
      </w:r>
      <w:r w:rsidR="00431014">
        <w:rPr>
          <w:lang w:val="en-CA"/>
        </w:rPr>
        <w:t xml:space="preserve"> </w:t>
      </w:r>
      <w:r w:rsidRPr="00DF5D1D">
        <w:rPr>
          <w:lang w:val="en-CA"/>
        </w:rPr>
        <w:t xml:space="preserve">deserving farmer who </w:t>
      </w:r>
      <w:r w:rsidR="00C57652">
        <w:rPr>
          <w:lang w:val="en-CA"/>
        </w:rPr>
        <w:t>emulate</w:t>
      </w:r>
      <w:r w:rsidR="00F37B95">
        <w:rPr>
          <w:lang w:val="en-CA"/>
        </w:rPr>
        <w:t>s</w:t>
      </w:r>
      <w:r w:rsidR="00C57652">
        <w:rPr>
          <w:lang w:val="en-CA"/>
        </w:rPr>
        <w:t xml:space="preserve"> </w:t>
      </w:r>
      <w:r w:rsidR="00431014">
        <w:rPr>
          <w:lang w:val="en-CA"/>
        </w:rPr>
        <w:t>and demonstrate</w:t>
      </w:r>
      <w:r w:rsidR="00F37B95">
        <w:rPr>
          <w:lang w:val="en-CA"/>
        </w:rPr>
        <w:t>s</w:t>
      </w:r>
      <w:r w:rsidR="00300A7F">
        <w:rPr>
          <w:lang w:val="en-CA"/>
        </w:rPr>
        <w:t xml:space="preserve"> Bob’s life</w:t>
      </w:r>
      <w:r w:rsidRPr="00DF5D1D">
        <w:rPr>
          <w:lang w:val="en-CA"/>
        </w:rPr>
        <w:t xml:space="preserve">work through their passion and devotion to excellence </w:t>
      </w:r>
      <w:r w:rsidR="009E04A5">
        <w:rPr>
          <w:lang w:val="en-CA"/>
        </w:rPr>
        <w:t>in farm business management.  The award is intended to encourage existing or relatively new farmers who have</w:t>
      </w:r>
      <w:r w:rsidR="008C431C">
        <w:rPr>
          <w:lang w:val="en-CA"/>
        </w:rPr>
        <w:t xml:space="preserve"> increasing </w:t>
      </w:r>
      <w:r w:rsidR="00451265">
        <w:rPr>
          <w:lang w:val="en-CA"/>
        </w:rPr>
        <w:t xml:space="preserve">or </w:t>
      </w:r>
      <w:r w:rsidR="009E04A5">
        <w:rPr>
          <w:lang w:val="en-CA"/>
        </w:rPr>
        <w:t>major responsibilities in their operations. This includes either farmers who have overall managerial responsibility for their operations or newly entering farmers who have responsibili</w:t>
      </w:r>
      <w:r w:rsidR="00451265">
        <w:rPr>
          <w:lang w:val="en-CA"/>
        </w:rPr>
        <w:t xml:space="preserve">ty for specific portions of </w:t>
      </w:r>
      <w:r w:rsidR="009E04A5">
        <w:rPr>
          <w:lang w:val="en-CA"/>
        </w:rPr>
        <w:t>farm</w:t>
      </w:r>
      <w:r w:rsidR="00451265">
        <w:rPr>
          <w:lang w:val="en-CA"/>
        </w:rPr>
        <w:t xml:space="preserve"> operations</w:t>
      </w:r>
      <w:r w:rsidR="009E04A5">
        <w:rPr>
          <w:lang w:val="en-CA"/>
        </w:rPr>
        <w:t xml:space="preserve">. Applicants should demonstrate a desire for managerial excellence in their current and future responsibilities. </w:t>
      </w:r>
    </w:p>
    <w:p w14:paraId="611C9C01" w14:textId="77777777" w:rsidR="00DF5D1D" w:rsidRPr="00DF5D1D" w:rsidRDefault="00DF5D1D" w:rsidP="00DF5D1D">
      <w:pPr>
        <w:rPr>
          <w:lang w:val="en-CA"/>
        </w:rPr>
      </w:pPr>
      <w:r w:rsidRPr="00DF5D1D">
        <w:rPr>
          <w:lang w:val="en-CA"/>
        </w:rPr>
        <w:t>Scholarship applicants must:</w:t>
      </w:r>
    </w:p>
    <w:p w14:paraId="2199B798" w14:textId="77777777" w:rsidR="00DF5D1D" w:rsidRPr="00DF5D1D" w:rsidRDefault="00DF5D1D" w:rsidP="00A3132C">
      <w:pPr>
        <w:numPr>
          <w:ilvl w:val="0"/>
          <w:numId w:val="8"/>
        </w:numPr>
        <w:spacing w:line="252" w:lineRule="auto"/>
        <w:contextualSpacing/>
        <w:rPr>
          <w:rFonts w:ascii="Calibri" w:eastAsia="Calibri" w:hAnsi="Calibri" w:cs="Times New Roman"/>
          <w:color w:val="000000"/>
          <w:lang w:val="en-CA"/>
        </w:rPr>
      </w:pPr>
      <w:r w:rsidRPr="00DF5D1D">
        <w:rPr>
          <w:rFonts w:ascii="Calibri" w:eastAsia="Calibri" w:hAnsi="Calibri" w:cs="Times New Roman"/>
          <w:color w:val="000000"/>
          <w:lang w:val="en-CA"/>
        </w:rPr>
        <w:t xml:space="preserve">Be over 21 years of age </w:t>
      </w:r>
    </w:p>
    <w:p w14:paraId="212504E8" w14:textId="383EB04B" w:rsidR="00DF5D1D" w:rsidRPr="00DF5D1D" w:rsidRDefault="00DF5D1D" w:rsidP="00A3132C">
      <w:pPr>
        <w:numPr>
          <w:ilvl w:val="0"/>
          <w:numId w:val="8"/>
        </w:numPr>
        <w:spacing w:line="252" w:lineRule="auto"/>
        <w:contextualSpacing/>
        <w:rPr>
          <w:rFonts w:ascii="Calibri" w:eastAsia="Calibri" w:hAnsi="Calibri" w:cs="Times New Roman"/>
          <w:color w:val="000000"/>
          <w:lang w:val="en-CA"/>
        </w:rPr>
      </w:pPr>
      <w:r w:rsidRPr="00DF5D1D">
        <w:rPr>
          <w:rFonts w:ascii="Calibri" w:eastAsia="Calibri" w:hAnsi="Calibri" w:cs="Times New Roman"/>
          <w:color w:val="000000"/>
          <w:lang w:val="en-CA"/>
        </w:rPr>
        <w:t>Submit an application demonstrating</w:t>
      </w:r>
    </w:p>
    <w:p w14:paraId="243A0516" w14:textId="77777777" w:rsidR="00DF5D1D" w:rsidRPr="00DF5D1D" w:rsidRDefault="00DF5D1D" w:rsidP="00DF5D1D">
      <w:pPr>
        <w:numPr>
          <w:ilvl w:val="1"/>
          <w:numId w:val="3"/>
        </w:numPr>
        <w:spacing w:line="252" w:lineRule="auto"/>
        <w:contextualSpacing/>
        <w:rPr>
          <w:rFonts w:ascii="Calibri" w:eastAsia="Calibri" w:hAnsi="Calibri" w:cs="Times New Roman"/>
          <w:color w:val="000000"/>
          <w:lang w:val="en-CA"/>
        </w:rPr>
      </w:pPr>
      <w:r w:rsidRPr="00DF5D1D">
        <w:rPr>
          <w:rFonts w:ascii="Calibri" w:eastAsia="Calibri" w:hAnsi="Calibri" w:cs="Times New Roman"/>
          <w:color w:val="000000"/>
          <w:lang w:val="en-CA"/>
        </w:rPr>
        <w:t>A progressive operation and entrepreneurial spirit</w:t>
      </w:r>
    </w:p>
    <w:p w14:paraId="0E6C465E" w14:textId="129EDA93" w:rsidR="00A3132C" w:rsidRDefault="00DF5D1D" w:rsidP="00A3132C">
      <w:pPr>
        <w:numPr>
          <w:ilvl w:val="1"/>
          <w:numId w:val="3"/>
        </w:numPr>
        <w:spacing w:line="252" w:lineRule="auto"/>
        <w:contextualSpacing/>
        <w:rPr>
          <w:rFonts w:ascii="Calibri" w:eastAsia="Calibri" w:hAnsi="Calibri" w:cs="Times New Roman"/>
          <w:color w:val="000000"/>
          <w:lang w:val="en-CA"/>
        </w:rPr>
      </w:pPr>
      <w:r w:rsidRPr="00DF5D1D">
        <w:rPr>
          <w:rFonts w:ascii="Calibri" w:eastAsia="Calibri" w:hAnsi="Calibri" w:cs="Times New Roman"/>
          <w:color w:val="000000"/>
          <w:lang w:val="en-CA"/>
        </w:rPr>
        <w:t xml:space="preserve">How the value gained from </w:t>
      </w:r>
      <w:r w:rsidR="00BB584F">
        <w:rPr>
          <w:rFonts w:ascii="Calibri" w:eastAsia="Calibri" w:hAnsi="Calibri" w:cs="Times New Roman"/>
          <w:color w:val="000000"/>
          <w:lang w:val="en-CA"/>
        </w:rPr>
        <w:t>CTEAM</w:t>
      </w:r>
      <w:r w:rsidRPr="00DF5D1D">
        <w:rPr>
          <w:rFonts w:ascii="Calibri" w:eastAsia="Calibri" w:hAnsi="Calibri" w:cs="Times New Roman"/>
          <w:color w:val="000000"/>
          <w:lang w:val="en-CA"/>
        </w:rPr>
        <w:t xml:space="preserve"> wi</w:t>
      </w:r>
      <w:r w:rsidR="00BB584F">
        <w:rPr>
          <w:rFonts w:ascii="Calibri" w:eastAsia="Calibri" w:hAnsi="Calibri" w:cs="Times New Roman"/>
          <w:color w:val="000000"/>
          <w:lang w:val="en-CA"/>
        </w:rPr>
        <w:t>ll</w:t>
      </w:r>
      <w:r w:rsidRPr="00DF5D1D">
        <w:rPr>
          <w:rFonts w:ascii="Calibri" w:eastAsia="Calibri" w:hAnsi="Calibri" w:cs="Times New Roman"/>
          <w:color w:val="000000"/>
          <w:lang w:val="en-CA"/>
        </w:rPr>
        <w:t xml:space="preserve"> be used:</w:t>
      </w:r>
    </w:p>
    <w:p w14:paraId="0F264AED" w14:textId="6AD42D48" w:rsidR="00DF5D1D" w:rsidRPr="00A3132C" w:rsidRDefault="00DF5D1D" w:rsidP="00A3132C">
      <w:pPr>
        <w:numPr>
          <w:ilvl w:val="2"/>
          <w:numId w:val="3"/>
        </w:numPr>
        <w:spacing w:line="252" w:lineRule="auto"/>
        <w:contextualSpacing/>
        <w:rPr>
          <w:rFonts w:ascii="Calibri" w:eastAsia="Calibri" w:hAnsi="Calibri" w:cs="Times New Roman"/>
          <w:color w:val="000000"/>
          <w:lang w:val="en-CA"/>
        </w:rPr>
      </w:pPr>
      <w:r w:rsidRPr="00A3132C">
        <w:rPr>
          <w:rFonts w:ascii="Calibri" w:eastAsia="Calibri" w:hAnsi="Calibri" w:cs="Times New Roman"/>
          <w:color w:val="000000"/>
          <w:lang w:val="en-CA"/>
        </w:rPr>
        <w:t>To contribute to the farm business</w:t>
      </w:r>
    </w:p>
    <w:p w14:paraId="4B1530CD" w14:textId="77777777" w:rsidR="00DF5D1D" w:rsidRDefault="00DF5D1D" w:rsidP="00DF5D1D">
      <w:pPr>
        <w:numPr>
          <w:ilvl w:val="2"/>
          <w:numId w:val="3"/>
        </w:numPr>
        <w:spacing w:line="252" w:lineRule="auto"/>
        <w:contextualSpacing/>
        <w:rPr>
          <w:rFonts w:ascii="Calibri" w:eastAsia="Calibri" w:hAnsi="Calibri" w:cs="Times New Roman"/>
          <w:color w:val="000000"/>
          <w:lang w:val="en-CA"/>
        </w:rPr>
      </w:pPr>
      <w:r w:rsidRPr="00DF5D1D">
        <w:rPr>
          <w:rFonts w:ascii="Calibri" w:eastAsia="Calibri" w:hAnsi="Calibri" w:cs="Times New Roman"/>
          <w:color w:val="000000"/>
          <w:lang w:val="en-CA"/>
        </w:rPr>
        <w:t>To contribute to the agricultural industry at large</w:t>
      </w:r>
    </w:p>
    <w:p w14:paraId="73EDFB00" w14:textId="315E26B9" w:rsidR="00C57652" w:rsidRDefault="00EF5653" w:rsidP="00247603">
      <w:pPr>
        <w:numPr>
          <w:ilvl w:val="1"/>
          <w:numId w:val="3"/>
        </w:numPr>
        <w:spacing w:line="252" w:lineRule="auto"/>
        <w:contextualSpacing/>
        <w:rPr>
          <w:rFonts w:ascii="Calibri" w:eastAsia="Calibri" w:hAnsi="Calibri" w:cs="Times New Roman"/>
          <w:color w:val="000000"/>
          <w:lang w:val="en-CA"/>
        </w:rPr>
      </w:pPr>
      <w:r>
        <w:rPr>
          <w:rFonts w:ascii="Calibri" w:eastAsia="Calibri" w:hAnsi="Calibri" w:cs="Times New Roman"/>
          <w:color w:val="000000"/>
          <w:lang w:val="en-CA"/>
        </w:rPr>
        <w:t xml:space="preserve">Why </w:t>
      </w:r>
      <w:r w:rsidR="00C57652">
        <w:rPr>
          <w:rFonts w:ascii="Calibri" w:eastAsia="Calibri" w:hAnsi="Calibri" w:cs="Times New Roman"/>
          <w:color w:val="000000"/>
          <w:lang w:val="en-CA"/>
        </w:rPr>
        <w:t>taking CTEAM interest</w:t>
      </w:r>
      <w:r>
        <w:rPr>
          <w:rFonts w:ascii="Calibri" w:eastAsia="Calibri" w:hAnsi="Calibri" w:cs="Times New Roman"/>
          <w:color w:val="000000"/>
          <w:lang w:val="en-CA"/>
        </w:rPr>
        <w:t>s</w:t>
      </w:r>
      <w:r w:rsidR="001504CB">
        <w:rPr>
          <w:rFonts w:ascii="Calibri" w:eastAsia="Calibri" w:hAnsi="Calibri" w:cs="Times New Roman"/>
          <w:color w:val="000000"/>
          <w:lang w:val="en-CA"/>
        </w:rPr>
        <w:t xml:space="preserve"> you personally</w:t>
      </w:r>
    </w:p>
    <w:p w14:paraId="52ABCD97" w14:textId="61605B01" w:rsidR="009E04A5" w:rsidRPr="00451265" w:rsidRDefault="00451265" w:rsidP="00451265">
      <w:pPr>
        <w:numPr>
          <w:ilvl w:val="1"/>
          <w:numId w:val="3"/>
        </w:numPr>
        <w:spacing w:line="252" w:lineRule="auto"/>
        <w:contextualSpacing/>
        <w:rPr>
          <w:rFonts w:ascii="Calibri" w:eastAsia="Calibri" w:hAnsi="Calibri" w:cs="Times New Roman"/>
          <w:color w:val="000000"/>
          <w:lang w:val="en-CA"/>
        </w:rPr>
      </w:pPr>
      <w:r w:rsidRPr="00DF5D1D">
        <w:rPr>
          <w:rFonts w:ascii="Calibri" w:eastAsia="Calibri" w:hAnsi="Calibri" w:cs="Times New Roman"/>
          <w:color w:val="000000"/>
          <w:lang w:val="en-CA"/>
        </w:rPr>
        <w:t xml:space="preserve">Passion for the industry </w:t>
      </w:r>
    </w:p>
    <w:p w14:paraId="54135FC9" w14:textId="59F909A3" w:rsidR="006A0745" w:rsidRDefault="006A0745" w:rsidP="00A3132C">
      <w:pPr>
        <w:numPr>
          <w:ilvl w:val="0"/>
          <w:numId w:val="10"/>
        </w:numPr>
        <w:spacing w:line="252" w:lineRule="auto"/>
        <w:contextualSpacing/>
        <w:rPr>
          <w:rFonts w:ascii="Calibri" w:eastAsia="Calibri" w:hAnsi="Calibri" w:cs="Times New Roman"/>
          <w:color w:val="000000"/>
          <w:lang w:val="en-CA"/>
        </w:rPr>
      </w:pPr>
      <w:r>
        <w:rPr>
          <w:rFonts w:ascii="Calibri" w:eastAsia="Calibri" w:hAnsi="Calibri" w:cs="Times New Roman"/>
          <w:color w:val="000000"/>
          <w:lang w:val="en-CA"/>
        </w:rPr>
        <w:t xml:space="preserve">Submit 2 non-family </w:t>
      </w:r>
      <w:r w:rsidR="00285F30">
        <w:rPr>
          <w:rFonts w:ascii="Calibri" w:eastAsia="Calibri" w:hAnsi="Calibri" w:cs="Times New Roman"/>
          <w:color w:val="000000"/>
          <w:lang w:val="en-CA"/>
        </w:rPr>
        <w:t>letters of reference</w:t>
      </w:r>
    </w:p>
    <w:p w14:paraId="06FE05FD" w14:textId="676500CA" w:rsidR="00DF5D1D" w:rsidRPr="00DF5D1D" w:rsidRDefault="00DF5D1D" w:rsidP="00A3132C">
      <w:pPr>
        <w:numPr>
          <w:ilvl w:val="0"/>
          <w:numId w:val="10"/>
        </w:numPr>
        <w:spacing w:line="252" w:lineRule="auto"/>
        <w:contextualSpacing/>
        <w:rPr>
          <w:rFonts w:ascii="Calibri" w:eastAsia="Calibri" w:hAnsi="Calibri" w:cs="Times New Roman"/>
          <w:color w:val="000000"/>
          <w:lang w:val="en-CA"/>
        </w:rPr>
      </w:pPr>
      <w:r w:rsidRPr="00DF5D1D">
        <w:rPr>
          <w:rFonts w:ascii="Calibri" w:eastAsia="Calibri" w:hAnsi="Calibri" w:cs="Times New Roman"/>
          <w:color w:val="000000"/>
          <w:lang w:val="en-CA"/>
        </w:rPr>
        <w:t xml:space="preserve">Provide permission to be interviewed for industry media </w:t>
      </w:r>
    </w:p>
    <w:p w14:paraId="6FD3377E" w14:textId="77777777" w:rsidR="00B24F05" w:rsidRDefault="00DF5D1D" w:rsidP="00F377F8">
      <w:pPr>
        <w:numPr>
          <w:ilvl w:val="0"/>
          <w:numId w:val="10"/>
        </w:numPr>
        <w:spacing w:line="252" w:lineRule="auto"/>
        <w:contextualSpacing/>
        <w:rPr>
          <w:rFonts w:ascii="Calibri" w:eastAsia="Calibri" w:hAnsi="Calibri" w:cs="Times New Roman"/>
          <w:color w:val="000000"/>
          <w:lang w:val="en-CA"/>
        </w:rPr>
      </w:pPr>
      <w:r w:rsidRPr="00B24F05">
        <w:rPr>
          <w:rFonts w:ascii="Calibri" w:eastAsia="Calibri" w:hAnsi="Calibri" w:cs="Times New Roman"/>
          <w:color w:val="000000"/>
          <w:lang w:val="en-CA"/>
        </w:rPr>
        <w:t>Provide a testimonial or report on their experience and impact of th</w:t>
      </w:r>
      <w:r w:rsidR="00AA22EB" w:rsidRPr="00B24F05">
        <w:rPr>
          <w:rFonts w:ascii="Calibri" w:eastAsia="Calibri" w:hAnsi="Calibri" w:cs="Times New Roman"/>
          <w:color w:val="000000"/>
          <w:lang w:val="en-CA"/>
        </w:rPr>
        <w:t>e Scholarship</w:t>
      </w:r>
      <w:r w:rsidR="009B5B51" w:rsidRPr="00B24F05">
        <w:rPr>
          <w:rFonts w:ascii="Calibri" w:eastAsia="Calibri" w:hAnsi="Calibri" w:cs="Times New Roman"/>
          <w:color w:val="000000"/>
          <w:lang w:val="en-CA"/>
        </w:rPr>
        <w:t xml:space="preserve"> within 3 months of program completion</w:t>
      </w:r>
      <w:r w:rsidR="00AA22EB" w:rsidRPr="00B24F05">
        <w:rPr>
          <w:rFonts w:ascii="Calibri" w:eastAsia="Calibri" w:hAnsi="Calibri" w:cs="Times New Roman"/>
          <w:color w:val="000000"/>
          <w:lang w:val="en-CA"/>
        </w:rPr>
        <w:t>, crediting the scholarship partners for making the</w:t>
      </w:r>
      <w:r w:rsidRPr="00B24F05">
        <w:rPr>
          <w:rFonts w:ascii="Calibri" w:eastAsia="Calibri" w:hAnsi="Calibri" w:cs="Times New Roman"/>
          <w:color w:val="000000"/>
          <w:lang w:val="en-CA"/>
        </w:rPr>
        <w:t xml:space="preserve"> opportunity possible</w:t>
      </w:r>
    </w:p>
    <w:p w14:paraId="203C4D16" w14:textId="17A3889D" w:rsidR="00B24F05" w:rsidRPr="00B24F05" w:rsidRDefault="006752F5" w:rsidP="00F377F8">
      <w:pPr>
        <w:numPr>
          <w:ilvl w:val="0"/>
          <w:numId w:val="10"/>
        </w:numPr>
        <w:spacing w:line="252" w:lineRule="auto"/>
        <w:contextualSpacing/>
        <w:rPr>
          <w:rFonts w:ascii="Calibri" w:eastAsia="Calibri" w:hAnsi="Calibri" w:cs="Times New Roman"/>
          <w:color w:val="000000"/>
          <w:lang w:val="en-CA"/>
        </w:rPr>
      </w:pPr>
      <w:r>
        <w:rPr>
          <w:rFonts w:ascii="Calibri" w:eastAsia="Calibri" w:hAnsi="Calibri" w:cs="Times New Roman"/>
          <w:color w:val="000000"/>
          <w:lang w:val="en-CA"/>
        </w:rPr>
        <w:t>AME Staff</w:t>
      </w:r>
      <w:r w:rsidR="00B24F05" w:rsidRPr="00B24F05">
        <w:rPr>
          <w:rFonts w:ascii="Calibri" w:eastAsia="Calibri" w:hAnsi="Calibri" w:cs="Times New Roman"/>
          <w:color w:val="000000"/>
          <w:lang w:val="en-CA"/>
        </w:rPr>
        <w:t xml:space="preserve"> are not eligible to apply.</w:t>
      </w:r>
    </w:p>
    <w:p w14:paraId="4023B254" w14:textId="77777777" w:rsidR="00DF5D1D" w:rsidRDefault="00DF5D1D" w:rsidP="00DF5D1D">
      <w:pPr>
        <w:spacing w:line="252" w:lineRule="auto"/>
        <w:contextualSpacing/>
        <w:rPr>
          <w:rFonts w:ascii="Calibri" w:eastAsia="Calibri" w:hAnsi="Calibri" w:cs="Times New Roman"/>
          <w:color w:val="000000"/>
          <w:lang w:val="en-CA"/>
        </w:rPr>
      </w:pPr>
      <w:r>
        <w:rPr>
          <w:rFonts w:ascii="Calibri" w:eastAsia="Calibri" w:hAnsi="Calibri" w:cs="Times New Roman"/>
          <w:color w:val="000000"/>
          <w:lang w:val="en-CA"/>
        </w:rPr>
        <w:t xml:space="preserve"> </w:t>
      </w:r>
    </w:p>
    <w:p w14:paraId="6A03BD10" w14:textId="77777777" w:rsidR="00E66C8D" w:rsidRDefault="00E66C8D" w:rsidP="00DF5D1D">
      <w:pPr>
        <w:spacing w:line="252" w:lineRule="auto"/>
        <w:contextualSpacing/>
        <w:rPr>
          <w:rFonts w:ascii="Calibri" w:eastAsia="Calibri" w:hAnsi="Calibri" w:cs="Times New Roman"/>
          <w:bCs/>
          <w:smallCaps/>
          <w:color w:val="595959" w:themeColor="text1" w:themeTint="A6"/>
          <w:sz w:val="28"/>
          <w:szCs w:val="28"/>
          <w:lang w:val="en-CA"/>
        </w:rPr>
      </w:pPr>
    </w:p>
    <w:p w14:paraId="2C790055" w14:textId="77777777" w:rsidR="00E66C8D" w:rsidRDefault="00E66C8D" w:rsidP="00DF5D1D">
      <w:pPr>
        <w:spacing w:line="252" w:lineRule="auto"/>
        <w:contextualSpacing/>
        <w:rPr>
          <w:rFonts w:ascii="Calibri" w:eastAsia="Calibri" w:hAnsi="Calibri" w:cs="Times New Roman"/>
          <w:bCs/>
          <w:smallCaps/>
          <w:color w:val="595959" w:themeColor="text1" w:themeTint="A6"/>
          <w:sz w:val="28"/>
          <w:szCs w:val="28"/>
          <w:lang w:val="en-CA"/>
        </w:rPr>
      </w:pPr>
    </w:p>
    <w:p w14:paraId="390E7779" w14:textId="77777777" w:rsidR="00E66C8D" w:rsidRDefault="00E66C8D" w:rsidP="00DF5D1D">
      <w:pPr>
        <w:spacing w:line="252" w:lineRule="auto"/>
        <w:contextualSpacing/>
        <w:rPr>
          <w:rFonts w:ascii="Calibri" w:eastAsia="Calibri" w:hAnsi="Calibri" w:cs="Times New Roman"/>
          <w:bCs/>
          <w:smallCaps/>
          <w:color w:val="595959" w:themeColor="text1" w:themeTint="A6"/>
          <w:sz w:val="28"/>
          <w:szCs w:val="28"/>
          <w:lang w:val="en-CA"/>
        </w:rPr>
      </w:pPr>
    </w:p>
    <w:p w14:paraId="7B0A3871" w14:textId="77777777" w:rsidR="00E66C8D" w:rsidRDefault="00E66C8D" w:rsidP="00DF5D1D">
      <w:pPr>
        <w:spacing w:line="252" w:lineRule="auto"/>
        <w:contextualSpacing/>
        <w:rPr>
          <w:rFonts w:ascii="Calibri" w:eastAsia="Calibri" w:hAnsi="Calibri" w:cs="Times New Roman"/>
          <w:bCs/>
          <w:smallCaps/>
          <w:color w:val="595959" w:themeColor="text1" w:themeTint="A6"/>
          <w:sz w:val="28"/>
          <w:szCs w:val="28"/>
          <w:lang w:val="en-CA"/>
        </w:rPr>
      </w:pPr>
    </w:p>
    <w:p w14:paraId="333E063F" w14:textId="77777777" w:rsidR="0015120E" w:rsidRDefault="0015120E" w:rsidP="00DF5D1D">
      <w:pPr>
        <w:spacing w:line="252" w:lineRule="auto"/>
        <w:contextualSpacing/>
        <w:rPr>
          <w:rFonts w:ascii="Calibri" w:eastAsia="Calibri" w:hAnsi="Calibri" w:cs="Times New Roman"/>
          <w:bCs/>
          <w:smallCaps/>
          <w:color w:val="595959" w:themeColor="text1" w:themeTint="A6"/>
          <w:sz w:val="28"/>
          <w:szCs w:val="28"/>
          <w:lang w:val="en-CA"/>
        </w:rPr>
      </w:pPr>
    </w:p>
    <w:p w14:paraId="6D826026" w14:textId="77777777" w:rsidR="0015120E" w:rsidRDefault="0015120E" w:rsidP="00DF5D1D">
      <w:pPr>
        <w:spacing w:line="252" w:lineRule="auto"/>
        <w:contextualSpacing/>
        <w:rPr>
          <w:rFonts w:ascii="Calibri" w:eastAsia="Calibri" w:hAnsi="Calibri" w:cs="Times New Roman"/>
          <w:bCs/>
          <w:smallCaps/>
          <w:color w:val="595959" w:themeColor="text1" w:themeTint="A6"/>
          <w:sz w:val="28"/>
          <w:szCs w:val="28"/>
          <w:lang w:val="en-CA"/>
        </w:rPr>
      </w:pPr>
    </w:p>
    <w:p w14:paraId="347D2119" w14:textId="40FCDFF3" w:rsidR="00DF5D1D" w:rsidRPr="00FC5F99" w:rsidRDefault="00A3132C" w:rsidP="00DF5D1D">
      <w:pPr>
        <w:spacing w:line="252" w:lineRule="auto"/>
        <w:contextualSpacing/>
        <w:rPr>
          <w:rFonts w:ascii="Calibri" w:eastAsia="Calibri" w:hAnsi="Calibri" w:cs="Times New Roman"/>
          <w:bCs/>
          <w:smallCaps/>
          <w:color w:val="595959" w:themeColor="text1" w:themeTint="A6"/>
          <w:sz w:val="28"/>
          <w:szCs w:val="28"/>
          <w:lang w:val="en-CA"/>
        </w:rPr>
      </w:pPr>
      <w:r w:rsidRPr="00FC5F99">
        <w:rPr>
          <w:rFonts w:ascii="Calibri" w:eastAsia="Calibri" w:hAnsi="Calibri" w:cs="Times New Roman"/>
          <w:bCs/>
          <w:smallCaps/>
          <w:color w:val="595959" w:themeColor="text1" w:themeTint="A6"/>
          <w:sz w:val="28"/>
          <w:szCs w:val="28"/>
          <w:lang w:val="en-CA"/>
        </w:rPr>
        <w:t>Application</w:t>
      </w:r>
      <w:r w:rsidR="00DF5D1D" w:rsidRPr="00FC5F99">
        <w:rPr>
          <w:rFonts w:ascii="Calibri" w:eastAsia="Calibri" w:hAnsi="Calibri" w:cs="Times New Roman"/>
          <w:bCs/>
          <w:smallCaps/>
          <w:color w:val="595959" w:themeColor="text1" w:themeTint="A6"/>
          <w:sz w:val="28"/>
          <w:szCs w:val="28"/>
          <w:lang w:val="en-CA"/>
        </w:rPr>
        <w:t xml:space="preserve"> Process: </w:t>
      </w:r>
    </w:p>
    <w:p w14:paraId="3F6B9B17" w14:textId="65B544DF" w:rsidR="00DF5D1D" w:rsidRDefault="00DF5D1D" w:rsidP="00DF5D1D">
      <w:pPr>
        <w:pStyle w:val="ListParagraph"/>
        <w:numPr>
          <w:ilvl w:val="0"/>
          <w:numId w:val="4"/>
        </w:numPr>
        <w:spacing w:line="252" w:lineRule="auto"/>
        <w:rPr>
          <w:rFonts w:ascii="Calibri" w:eastAsia="Calibri" w:hAnsi="Calibri" w:cs="Times New Roman"/>
          <w:color w:val="000000"/>
          <w:lang w:val="en-CA"/>
        </w:rPr>
      </w:pPr>
      <w:r>
        <w:rPr>
          <w:rFonts w:ascii="Calibri" w:eastAsia="Calibri" w:hAnsi="Calibri" w:cs="Times New Roman"/>
          <w:color w:val="000000"/>
          <w:lang w:val="en-CA"/>
        </w:rPr>
        <w:t xml:space="preserve">Applicant must submit a completed application form </w:t>
      </w:r>
      <w:r w:rsidR="00F62EDB">
        <w:rPr>
          <w:rFonts w:ascii="Calibri" w:eastAsia="Calibri" w:hAnsi="Calibri" w:cs="Times New Roman"/>
          <w:color w:val="000000"/>
          <w:lang w:val="en-CA"/>
        </w:rPr>
        <w:t xml:space="preserve">along with 2 non-family </w:t>
      </w:r>
      <w:r w:rsidR="00285F30">
        <w:rPr>
          <w:rFonts w:ascii="Calibri" w:eastAsia="Calibri" w:hAnsi="Calibri" w:cs="Times New Roman"/>
          <w:color w:val="000000"/>
          <w:lang w:val="en-CA"/>
        </w:rPr>
        <w:t>letters of reference</w:t>
      </w:r>
    </w:p>
    <w:p w14:paraId="1E29A77C" w14:textId="0EF4FCEE" w:rsidR="00DF5D1D" w:rsidRDefault="00DF5D1D" w:rsidP="00DF5D1D">
      <w:pPr>
        <w:pStyle w:val="ListParagraph"/>
        <w:numPr>
          <w:ilvl w:val="0"/>
          <w:numId w:val="4"/>
        </w:numPr>
        <w:spacing w:line="252" w:lineRule="auto"/>
        <w:rPr>
          <w:rFonts w:ascii="Calibri" w:eastAsia="Calibri" w:hAnsi="Calibri" w:cs="Times New Roman"/>
          <w:color w:val="000000"/>
          <w:lang w:val="en-CA"/>
        </w:rPr>
      </w:pPr>
      <w:r>
        <w:rPr>
          <w:rFonts w:ascii="Calibri" w:eastAsia="Calibri" w:hAnsi="Calibri" w:cs="Times New Roman"/>
          <w:color w:val="000000"/>
          <w:lang w:val="en-CA"/>
        </w:rPr>
        <w:t xml:space="preserve">Deadline for scholarship applications is </w:t>
      </w:r>
      <w:r w:rsidR="00D651E7">
        <w:rPr>
          <w:rFonts w:ascii="Calibri" w:eastAsia="Calibri" w:hAnsi="Calibri" w:cs="Times New Roman"/>
          <w:color w:val="000000"/>
          <w:u w:val="single"/>
          <w:lang w:val="en-CA"/>
        </w:rPr>
        <w:t>September 15</w:t>
      </w:r>
      <w:r w:rsidR="00D651E7" w:rsidRPr="00D651E7">
        <w:rPr>
          <w:rFonts w:ascii="Calibri" w:eastAsia="Calibri" w:hAnsi="Calibri" w:cs="Times New Roman"/>
          <w:color w:val="000000"/>
          <w:u w:val="single"/>
          <w:vertAlign w:val="superscript"/>
          <w:lang w:val="en-CA"/>
        </w:rPr>
        <w:t>th</w:t>
      </w:r>
      <w:r w:rsidRPr="00300A7F">
        <w:rPr>
          <w:rFonts w:ascii="Calibri" w:eastAsia="Calibri" w:hAnsi="Calibri" w:cs="Times New Roman"/>
          <w:color w:val="000000"/>
          <w:u w:val="single"/>
          <w:lang w:val="en-CA"/>
        </w:rPr>
        <w:t>, 201</w:t>
      </w:r>
      <w:r w:rsidR="0015120E">
        <w:rPr>
          <w:rFonts w:ascii="Calibri" w:eastAsia="Calibri" w:hAnsi="Calibri" w:cs="Times New Roman"/>
          <w:color w:val="000000"/>
          <w:u w:val="single"/>
          <w:lang w:val="en-CA"/>
        </w:rPr>
        <w:t>9</w:t>
      </w:r>
      <w:r>
        <w:rPr>
          <w:rFonts w:ascii="Calibri" w:eastAsia="Calibri" w:hAnsi="Calibri" w:cs="Times New Roman"/>
          <w:color w:val="000000"/>
          <w:lang w:val="en-CA"/>
        </w:rPr>
        <w:t xml:space="preserve">.  The application must be </w:t>
      </w:r>
      <w:r w:rsidRPr="00DF5D1D">
        <w:rPr>
          <w:rFonts w:ascii="Calibri" w:eastAsia="Calibri" w:hAnsi="Calibri" w:cs="Times New Roman"/>
          <w:b/>
          <w:color w:val="000000"/>
          <w:lang w:val="en-CA"/>
        </w:rPr>
        <w:t>received</w:t>
      </w:r>
      <w:r>
        <w:rPr>
          <w:rFonts w:ascii="Calibri" w:eastAsia="Calibri" w:hAnsi="Calibri" w:cs="Times New Roman"/>
          <w:color w:val="000000"/>
          <w:lang w:val="en-CA"/>
        </w:rPr>
        <w:t xml:space="preserve"> by email to </w:t>
      </w:r>
      <w:hyperlink r:id="rId7" w:history="1">
        <w:r w:rsidRPr="005F4952">
          <w:rPr>
            <w:rStyle w:val="Hyperlink"/>
            <w:rFonts w:ascii="Calibri" w:eastAsia="Calibri" w:hAnsi="Calibri" w:cs="Times New Roman"/>
            <w:lang w:val="en-CA"/>
          </w:rPr>
          <w:t>heather@agrifoodtraining.com</w:t>
        </w:r>
      </w:hyperlink>
      <w:r>
        <w:rPr>
          <w:rFonts w:ascii="Calibri" w:eastAsia="Calibri" w:hAnsi="Calibri" w:cs="Times New Roman"/>
          <w:color w:val="000000"/>
          <w:lang w:val="en-CA"/>
        </w:rPr>
        <w:t xml:space="preserve"> or by mail to Agri-Food Management Excellence, R.R.1, Donalda, AB, T0B 1H0</w:t>
      </w:r>
    </w:p>
    <w:p w14:paraId="3F0B09A0" w14:textId="77777777" w:rsidR="00DF5D1D" w:rsidRDefault="00DF5D1D" w:rsidP="00DF5D1D">
      <w:pPr>
        <w:pStyle w:val="ListParagraph"/>
        <w:numPr>
          <w:ilvl w:val="0"/>
          <w:numId w:val="4"/>
        </w:numPr>
        <w:spacing w:line="252" w:lineRule="auto"/>
        <w:rPr>
          <w:rFonts w:ascii="Calibri" w:eastAsia="Calibri" w:hAnsi="Calibri" w:cs="Times New Roman"/>
          <w:color w:val="000000"/>
          <w:lang w:val="en-CA"/>
        </w:rPr>
      </w:pPr>
      <w:r>
        <w:rPr>
          <w:rFonts w:ascii="Calibri" w:eastAsia="Calibri" w:hAnsi="Calibri" w:cs="Times New Roman"/>
          <w:color w:val="000000"/>
          <w:lang w:val="en-CA"/>
        </w:rPr>
        <w:t xml:space="preserve">If an email is provided, you will be notified acknowledging receipt of your application </w:t>
      </w:r>
    </w:p>
    <w:p w14:paraId="257D2734" w14:textId="77777777" w:rsidR="00DF5D1D" w:rsidRDefault="00DF5D1D" w:rsidP="00DF5D1D">
      <w:pPr>
        <w:pStyle w:val="ListParagraph"/>
        <w:numPr>
          <w:ilvl w:val="0"/>
          <w:numId w:val="4"/>
        </w:numPr>
        <w:spacing w:line="252" w:lineRule="auto"/>
        <w:rPr>
          <w:rFonts w:ascii="Calibri" w:eastAsia="Calibri" w:hAnsi="Calibri" w:cs="Times New Roman"/>
          <w:color w:val="000000"/>
          <w:lang w:val="en-CA"/>
        </w:rPr>
      </w:pPr>
      <w:r>
        <w:rPr>
          <w:rFonts w:ascii="Calibri" w:eastAsia="Calibri" w:hAnsi="Calibri" w:cs="Times New Roman"/>
          <w:color w:val="000000"/>
          <w:lang w:val="en-CA"/>
        </w:rPr>
        <w:t xml:space="preserve">If you have any questions, please email </w:t>
      </w:r>
      <w:hyperlink r:id="rId8" w:history="1">
        <w:r w:rsidRPr="005F4952">
          <w:rPr>
            <w:rStyle w:val="Hyperlink"/>
            <w:rFonts w:ascii="Calibri" w:eastAsia="Calibri" w:hAnsi="Calibri" w:cs="Times New Roman"/>
            <w:lang w:val="en-CA"/>
          </w:rPr>
          <w:t>heather@agrifoodtraining.com</w:t>
        </w:r>
      </w:hyperlink>
      <w:r>
        <w:rPr>
          <w:rFonts w:ascii="Calibri" w:eastAsia="Calibri" w:hAnsi="Calibri" w:cs="Times New Roman"/>
          <w:color w:val="000000"/>
          <w:lang w:val="en-CA"/>
        </w:rPr>
        <w:t xml:space="preserve"> or call Heather Broughton at (780)781-2840</w:t>
      </w:r>
    </w:p>
    <w:p w14:paraId="3B29851E" w14:textId="20C2B406" w:rsidR="00FA00A8" w:rsidRDefault="00DF5D1D" w:rsidP="00BA53B4">
      <w:pPr>
        <w:pStyle w:val="ListParagraph"/>
        <w:numPr>
          <w:ilvl w:val="0"/>
          <w:numId w:val="4"/>
        </w:numPr>
        <w:spacing w:line="252" w:lineRule="auto"/>
        <w:rPr>
          <w:rFonts w:ascii="Calibri" w:eastAsia="Calibri" w:hAnsi="Calibri" w:cs="Times New Roman"/>
          <w:color w:val="000000"/>
          <w:lang w:val="en-CA"/>
        </w:rPr>
      </w:pPr>
      <w:r w:rsidRPr="00D84F99">
        <w:rPr>
          <w:rFonts w:ascii="Calibri" w:eastAsia="Calibri" w:hAnsi="Calibri" w:cs="Times New Roman"/>
          <w:color w:val="000000"/>
          <w:lang w:val="en-CA"/>
        </w:rPr>
        <w:t xml:space="preserve">Winner will be notified </w:t>
      </w:r>
      <w:r w:rsidR="0015120E">
        <w:rPr>
          <w:rFonts w:ascii="Calibri" w:eastAsia="Calibri" w:hAnsi="Calibri" w:cs="Times New Roman"/>
          <w:color w:val="000000"/>
          <w:lang w:val="en-CA"/>
        </w:rPr>
        <w:t>prior to September 30</w:t>
      </w:r>
      <w:r w:rsidR="00047BF5" w:rsidRPr="00047BF5">
        <w:rPr>
          <w:rFonts w:ascii="Calibri" w:eastAsia="Calibri" w:hAnsi="Calibri" w:cs="Times New Roman"/>
          <w:color w:val="000000"/>
          <w:vertAlign w:val="superscript"/>
          <w:lang w:val="en-CA"/>
        </w:rPr>
        <w:t>th</w:t>
      </w:r>
      <w:r w:rsidR="0015120E">
        <w:rPr>
          <w:rFonts w:ascii="Calibri" w:eastAsia="Calibri" w:hAnsi="Calibri" w:cs="Times New Roman"/>
          <w:color w:val="000000"/>
          <w:lang w:val="en-CA"/>
        </w:rPr>
        <w:t>, 2019</w:t>
      </w:r>
      <w:r w:rsidR="00047BF5">
        <w:rPr>
          <w:rFonts w:ascii="Calibri" w:eastAsia="Calibri" w:hAnsi="Calibri" w:cs="Times New Roman"/>
          <w:color w:val="000000"/>
          <w:lang w:val="en-CA"/>
        </w:rPr>
        <w:t xml:space="preserve"> </w:t>
      </w:r>
      <w:r w:rsidRPr="00D84F99">
        <w:rPr>
          <w:rFonts w:ascii="Calibri" w:eastAsia="Calibri" w:hAnsi="Calibri" w:cs="Times New Roman"/>
          <w:color w:val="000000"/>
          <w:lang w:val="en-CA"/>
        </w:rPr>
        <w:t xml:space="preserve">and </w:t>
      </w:r>
      <w:r w:rsidR="00B94856">
        <w:rPr>
          <w:rFonts w:ascii="Calibri" w:eastAsia="Calibri" w:hAnsi="Calibri" w:cs="Times New Roman"/>
          <w:color w:val="000000"/>
          <w:lang w:val="en-CA"/>
        </w:rPr>
        <w:t xml:space="preserve">will be </w:t>
      </w:r>
      <w:r w:rsidR="00047BF5">
        <w:rPr>
          <w:rFonts w:ascii="Calibri" w:eastAsia="Calibri" w:hAnsi="Calibri" w:cs="Times New Roman"/>
          <w:color w:val="000000"/>
          <w:lang w:val="en-CA"/>
        </w:rPr>
        <w:t xml:space="preserve">publicly </w:t>
      </w:r>
      <w:r w:rsidRPr="00D84F99">
        <w:rPr>
          <w:rFonts w:ascii="Calibri" w:eastAsia="Calibri" w:hAnsi="Calibri" w:cs="Times New Roman"/>
          <w:color w:val="000000"/>
          <w:lang w:val="en-CA"/>
        </w:rPr>
        <w:t xml:space="preserve">announced </w:t>
      </w:r>
      <w:r w:rsidR="0015120E">
        <w:rPr>
          <w:rFonts w:ascii="Calibri" w:eastAsia="Calibri" w:hAnsi="Calibri" w:cs="Times New Roman"/>
          <w:color w:val="000000"/>
          <w:lang w:val="en-CA"/>
        </w:rPr>
        <w:t>in October, 2019.</w:t>
      </w:r>
    </w:p>
    <w:p w14:paraId="72C1E5A5" w14:textId="6934F4CF" w:rsidR="003D246C" w:rsidRPr="00247603" w:rsidRDefault="003D246C" w:rsidP="00247603">
      <w:pPr>
        <w:spacing w:line="252" w:lineRule="auto"/>
        <w:rPr>
          <w:rFonts w:ascii="Calibri" w:eastAsia="Calibri" w:hAnsi="Calibri" w:cs="Times New Roman"/>
          <w:color w:val="000000"/>
          <w:lang w:val="en-CA"/>
        </w:rPr>
      </w:pPr>
      <w:r>
        <w:rPr>
          <w:rFonts w:ascii="Calibri" w:eastAsia="Calibri" w:hAnsi="Calibri" w:cs="Times New Roman"/>
          <w:color w:val="000000"/>
          <w:lang w:val="en-CA"/>
        </w:rPr>
        <w:t xml:space="preserve">This scholarship can be used in conjunction with </w:t>
      </w:r>
      <w:r w:rsidR="0015120E">
        <w:rPr>
          <w:rFonts w:ascii="Calibri" w:eastAsia="Calibri" w:hAnsi="Calibri" w:cs="Times New Roman"/>
          <w:color w:val="000000"/>
          <w:lang w:val="en-CA"/>
        </w:rPr>
        <w:t xml:space="preserve">CAP </w:t>
      </w:r>
      <w:r>
        <w:rPr>
          <w:rFonts w:ascii="Calibri" w:eastAsia="Calibri" w:hAnsi="Calibri" w:cs="Times New Roman"/>
          <w:color w:val="000000"/>
          <w:lang w:val="en-CA"/>
        </w:rPr>
        <w:t xml:space="preserve">funding.  We encourage applicants to check with their provincial authorities on </w:t>
      </w:r>
      <w:r w:rsidR="0015120E">
        <w:rPr>
          <w:rFonts w:ascii="Calibri" w:eastAsia="Calibri" w:hAnsi="Calibri" w:cs="Times New Roman"/>
          <w:color w:val="000000"/>
          <w:lang w:val="en-CA"/>
        </w:rPr>
        <w:t xml:space="preserve">available CAP funding and </w:t>
      </w:r>
      <w:r>
        <w:rPr>
          <w:rFonts w:ascii="Calibri" w:eastAsia="Calibri" w:hAnsi="Calibri" w:cs="Times New Roman"/>
          <w:color w:val="000000"/>
          <w:lang w:val="en-CA"/>
        </w:rPr>
        <w:t>applic</w:t>
      </w:r>
      <w:r w:rsidR="0015120E">
        <w:rPr>
          <w:rFonts w:ascii="Calibri" w:eastAsia="Calibri" w:hAnsi="Calibri" w:cs="Times New Roman"/>
          <w:color w:val="000000"/>
          <w:lang w:val="en-CA"/>
        </w:rPr>
        <w:t>ation procedures</w:t>
      </w:r>
      <w:r>
        <w:rPr>
          <w:rFonts w:ascii="Calibri" w:eastAsia="Calibri" w:hAnsi="Calibri" w:cs="Times New Roman"/>
          <w:color w:val="000000"/>
          <w:lang w:val="en-CA"/>
        </w:rPr>
        <w:t xml:space="preserve">.  </w:t>
      </w:r>
    </w:p>
    <w:p w14:paraId="08AA057D" w14:textId="77777777" w:rsidR="005D7ED8" w:rsidRDefault="005D7ED8" w:rsidP="00202234">
      <w:pPr>
        <w:rPr>
          <w:b/>
        </w:rPr>
      </w:pPr>
    </w:p>
    <w:p w14:paraId="675836F3" w14:textId="3F1A226A" w:rsidR="00DF5D1D" w:rsidRDefault="008E55A4" w:rsidP="00202234">
      <w:r w:rsidRPr="008E55A4">
        <w:rPr>
          <w:b/>
        </w:rPr>
        <w:t xml:space="preserve">Deadline </w:t>
      </w:r>
      <w:r>
        <w:t xml:space="preserve">for the application is </w:t>
      </w:r>
      <w:r w:rsidR="002936DB">
        <w:rPr>
          <w:u w:val="single"/>
        </w:rPr>
        <w:t>September 15</w:t>
      </w:r>
      <w:r w:rsidR="002936DB" w:rsidRPr="002936DB">
        <w:rPr>
          <w:u w:val="single"/>
          <w:vertAlign w:val="superscript"/>
        </w:rPr>
        <w:t>th</w:t>
      </w:r>
      <w:r w:rsidRPr="00A3132C">
        <w:rPr>
          <w:u w:val="single"/>
        </w:rPr>
        <w:t>, 201</w:t>
      </w:r>
      <w:r w:rsidR="0015120E">
        <w:rPr>
          <w:u w:val="single"/>
        </w:rPr>
        <w:t>9</w:t>
      </w:r>
      <w:r>
        <w:t xml:space="preserve">.  Applications </w:t>
      </w:r>
      <w:r w:rsidR="00A3132C">
        <w:t>received</w:t>
      </w:r>
      <w:r>
        <w:t xml:space="preserve"> after this date will not be considered.  </w:t>
      </w:r>
    </w:p>
    <w:p w14:paraId="52243EEF" w14:textId="77777777" w:rsidR="00E66C8D" w:rsidRDefault="00E66C8D" w:rsidP="00FA00A8">
      <w:pPr>
        <w:spacing w:after="0"/>
        <w:jc w:val="center"/>
        <w:rPr>
          <w:bCs/>
          <w:smallCaps/>
          <w:color w:val="595959" w:themeColor="text1" w:themeTint="A6"/>
          <w:sz w:val="32"/>
          <w:szCs w:val="32"/>
        </w:rPr>
      </w:pPr>
    </w:p>
    <w:p w14:paraId="538F48A4" w14:textId="77777777" w:rsidR="00E66C8D" w:rsidRDefault="00E66C8D" w:rsidP="00FA00A8">
      <w:pPr>
        <w:spacing w:after="0"/>
        <w:jc w:val="center"/>
        <w:rPr>
          <w:bCs/>
          <w:smallCaps/>
          <w:color w:val="595959" w:themeColor="text1" w:themeTint="A6"/>
          <w:sz w:val="32"/>
          <w:szCs w:val="32"/>
        </w:rPr>
      </w:pPr>
    </w:p>
    <w:p w14:paraId="3AE2920C" w14:textId="77777777" w:rsidR="00E66C8D" w:rsidRDefault="00E66C8D" w:rsidP="00FA00A8">
      <w:pPr>
        <w:spacing w:after="0"/>
        <w:jc w:val="center"/>
        <w:rPr>
          <w:bCs/>
          <w:smallCaps/>
          <w:color w:val="595959" w:themeColor="text1" w:themeTint="A6"/>
          <w:sz w:val="32"/>
          <w:szCs w:val="32"/>
        </w:rPr>
      </w:pPr>
    </w:p>
    <w:p w14:paraId="2109A15D" w14:textId="77777777" w:rsidR="00E66C8D" w:rsidRDefault="00E66C8D" w:rsidP="00FA00A8">
      <w:pPr>
        <w:spacing w:after="0"/>
        <w:jc w:val="center"/>
        <w:rPr>
          <w:bCs/>
          <w:smallCaps/>
          <w:color w:val="595959" w:themeColor="text1" w:themeTint="A6"/>
          <w:sz w:val="32"/>
          <w:szCs w:val="32"/>
        </w:rPr>
      </w:pPr>
    </w:p>
    <w:p w14:paraId="09803FCF" w14:textId="77777777" w:rsidR="00E66C8D" w:rsidRDefault="00E66C8D" w:rsidP="00FA00A8">
      <w:pPr>
        <w:spacing w:after="0"/>
        <w:jc w:val="center"/>
        <w:rPr>
          <w:bCs/>
          <w:smallCaps/>
          <w:color w:val="595959" w:themeColor="text1" w:themeTint="A6"/>
          <w:sz w:val="32"/>
          <w:szCs w:val="32"/>
        </w:rPr>
      </w:pPr>
    </w:p>
    <w:p w14:paraId="181CA591" w14:textId="77777777" w:rsidR="00E66C8D" w:rsidRDefault="00E66C8D" w:rsidP="00FA00A8">
      <w:pPr>
        <w:spacing w:after="0"/>
        <w:jc w:val="center"/>
        <w:rPr>
          <w:bCs/>
          <w:smallCaps/>
          <w:color w:val="595959" w:themeColor="text1" w:themeTint="A6"/>
          <w:sz w:val="32"/>
          <w:szCs w:val="32"/>
        </w:rPr>
      </w:pPr>
    </w:p>
    <w:p w14:paraId="1E087C73" w14:textId="77777777" w:rsidR="00E66C8D" w:rsidRDefault="00E66C8D" w:rsidP="00FA00A8">
      <w:pPr>
        <w:spacing w:after="0"/>
        <w:jc w:val="center"/>
        <w:rPr>
          <w:bCs/>
          <w:smallCaps/>
          <w:color w:val="595959" w:themeColor="text1" w:themeTint="A6"/>
          <w:sz w:val="32"/>
          <w:szCs w:val="32"/>
        </w:rPr>
      </w:pPr>
    </w:p>
    <w:p w14:paraId="469B1A46" w14:textId="77777777" w:rsidR="00E66C8D" w:rsidRDefault="00E66C8D" w:rsidP="00FA00A8">
      <w:pPr>
        <w:spacing w:after="0"/>
        <w:jc w:val="center"/>
        <w:rPr>
          <w:bCs/>
          <w:smallCaps/>
          <w:color w:val="595959" w:themeColor="text1" w:themeTint="A6"/>
          <w:sz w:val="32"/>
          <w:szCs w:val="32"/>
        </w:rPr>
      </w:pPr>
    </w:p>
    <w:p w14:paraId="474BC8BE" w14:textId="77777777" w:rsidR="00E66C8D" w:rsidRDefault="00E66C8D" w:rsidP="00FA00A8">
      <w:pPr>
        <w:spacing w:after="0"/>
        <w:jc w:val="center"/>
        <w:rPr>
          <w:bCs/>
          <w:smallCaps/>
          <w:color w:val="595959" w:themeColor="text1" w:themeTint="A6"/>
          <w:sz w:val="32"/>
          <w:szCs w:val="32"/>
        </w:rPr>
      </w:pPr>
    </w:p>
    <w:p w14:paraId="41610EA5" w14:textId="77777777" w:rsidR="00E66C8D" w:rsidRDefault="00E66C8D" w:rsidP="00FA00A8">
      <w:pPr>
        <w:spacing w:after="0"/>
        <w:jc w:val="center"/>
        <w:rPr>
          <w:bCs/>
          <w:smallCaps/>
          <w:color w:val="595959" w:themeColor="text1" w:themeTint="A6"/>
          <w:sz w:val="32"/>
          <w:szCs w:val="32"/>
        </w:rPr>
      </w:pPr>
    </w:p>
    <w:p w14:paraId="437B9FD1" w14:textId="77777777" w:rsidR="00E66C8D" w:rsidRDefault="00E66C8D" w:rsidP="00FA00A8">
      <w:pPr>
        <w:spacing w:after="0"/>
        <w:jc w:val="center"/>
        <w:rPr>
          <w:bCs/>
          <w:smallCaps/>
          <w:color w:val="595959" w:themeColor="text1" w:themeTint="A6"/>
          <w:sz w:val="32"/>
          <w:szCs w:val="32"/>
        </w:rPr>
      </w:pPr>
    </w:p>
    <w:p w14:paraId="78AEE086" w14:textId="77777777" w:rsidR="00E66C8D" w:rsidRDefault="00E66C8D" w:rsidP="00FA00A8">
      <w:pPr>
        <w:spacing w:after="0"/>
        <w:jc w:val="center"/>
        <w:rPr>
          <w:bCs/>
          <w:smallCaps/>
          <w:color w:val="595959" w:themeColor="text1" w:themeTint="A6"/>
          <w:sz w:val="32"/>
          <w:szCs w:val="32"/>
        </w:rPr>
      </w:pPr>
    </w:p>
    <w:p w14:paraId="67E87F72" w14:textId="77777777" w:rsidR="00E66C8D" w:rsidRDefault="00E66C8D" w:rsidP="00FA00A8">
      <w:pPr>
        <w:spacing w:after="0"/>
        <w:jc w:val="center"/>
        <w:rPr>
          <w:bCs/>
          <w:smallCaps/>
          <w:color w:val="595959" w:themeColor="text1" w:themeTint="A6"/>
          <w:sz w:val="32"/>
          <w:szCs w:val="32"/>
        </w:rPr>
      </w:pPr>
    </w:p>
    <w:p w14:paraId="5D6E2189" w14:textId="77777777" w:rsidR="00E66C8D" w:rsidRDefault="00E66C8D" w:rsidP="00FA00A8">
      <w:pPr>
        <w:spacing w:after="0"/>
        <w:jc w:val="center"/>
        <w:rPr>
          <w:bCs/>
          <w:smallCaps/>
          <w:color w:val="595959" w:themeColor="text1" w:themeTint="A6"/>
          <w:sz w:val="32"/>
          <w:szCs w:val="32"/>
        </w:rPr>
      </w:pPr>
    </w:p>
    <w:p w14:paraId="65097EE7" w14:textId="77777777" w:rsidR="00E66C8D" w:rsidRDefault="00E66C8D" w:rsidP="00FA00A8">
      <w:pPr>
        <w:spacing w:after="0"/>
        <w:jc w:val="center"/>
        <w:rPr>
          <w:bCs/>
          <w:smallCaps/>
          <w:color w:val="595959" w:themeColor="text1" w:themeTint="A6"/>
          <w:sz w:val="32"/>
          <w:szCs w:val="32"/>
        </w:rPr>
      </w:pPr>
    </w:p>
    <w:p w14:paraId="3856409B" w14:textId="77777777" w:rsidR="00E66C8D" w:rsidRDefault="00E66C8D" w:rsidP="00FA00A8">
      <w:pPr>
        <w:spacing w:after="0"/>
        <w:jc w:val="center"/>
        <w:rPr>
          <w:bCs/>
          <w:smallCaps/>
          <w:color w:val="595959" w:themeColor="text1" w:themeTint="A6"/>
          <w:sz w:val="32"/>
          <w:szCs w:val="32"/>
        </w:rPr>
      </w:pPr>
    </w:p>
    <w:p w14:paraId="5FF9483B" w14:textId="77777777" w:rsidR="00E66C8D" w:rsidRDefault="00E66C8D" w:rsidP="00FA00A8">
      <w:pPr>
        <w:spacing w:after="0"/>
        <w:jc w:val="center"/>
        <w:rPr>
          <w:bCs/>
          <w:smallCaps/>
          <w:color w:val="595959" w:themeColor="text1" w:themeTint="A6"/>
          <w:sz w:val="32"/>
          <w:szCs w:val="32"/>
        </w:rPr>
      </w:pPr>
    </w:p>
    <w:p w14:paraId="7954FC09" w14:textId="77777777" w:rsidR="00E66C8D" w:rsidRDefault="00E66C8D" w:rsidP="00FA00A8">
      <w:pPr>
        <w:spacing w:after="0"/>
        <w:jc w:val="center"/>
        <w:rPr>
          <w:bCs/>
          <w:smallCaps/>
          <w:color w:val="595959" w:themeColor="text1" w:themeTint="A6"/>
          <w:sz w:val="32"/>
          <w:szCs w:val="32"/>
        </w:rPr>
      </w:pPr>
    </w:p>
    <w:p w14:paraId="4C55E818" w14:textId="77777777" w:rsidR="00E66C8D" w:rsidRDefault="00E66C8D" w:rsidP="00FA00A8">
      <w:pPr>
        <w:spacing w:after="0"/>
        <w:jc w:val="center"/>
        <w:rPr>
          <w:bCs/>
          <w:smallCaps/>
          <w:color w:val="595959" w:themeColor="text1" w:themeTint="A6"/>
          <w:sz w:val="32"/>
          <w:szCs w:val="32"/>
        </w:rPr>
      </w:pPr>
    </w:p>
    <w:p w14:paraId="16B5C041" w14:textId="77777777" w:rsidR="00E66C8D" w:rsidRDefault="00E66C8D" w:rsidP="00FA00A8">
      <w:pPr>
        <w:spacing w:after="0"/>
        <w:jc w:val="center"/>
        <w:rPr>
          <w:bCs/>
          <w:smallCaps/>
          <w:color w:val="595959" w:themeColor="text1" w:themeTint="A6"/>
          <w:sz w:val="32"/>
          <w:szCs w:val="32"/>
        </w:rPr>
      </w:pPr>
    </w:p>
    <w:p w14:paraId="413A5DAA" w14:textId="5D74D5C4" w:rsidR="00FA00A8" w:rsidRPr="00FC5F99" w:rsidRDefault="00FA00A8" w:rsidP="00FA00A8">
      <w:pPr>
        <w:spacing w:after="0"/>
        <w:jc w:val="center"/>
        <w:rPr>
          <w:bCs/>
          <w:smallCaps/>
          <w:color w:val="595959" w:themeColor="text1" w:themeTint="A6"/>
          <w:sz w:val="32"/>
          <w:szCs w:val="32"/>
        </w:rPr>
      </w:pPr>
      <w:r w:rsidRPr="00FC5F99">
        <w:rPr>
          <w:bCs/>
          <w:smallCaps/>
          <w:color w:val="595959" w:themeColor="text1" w:themeTint="A6"/>
          <w:sz w:val="32"/>
          <w:szCs w:val="32"/>
        </w:rPr>
        <w:t>T</w:t>
      </w:r>
      <w:r w:rsidR="00BA53B4" w:rsidRPr="00FC5F99">
        <w:rPr>
          <w:bCs/>
          <w:smallCaps/>
          <w:color w:val="595959" w:themeColor="text1" w:themeTint="A6"/>
          <w:sz w:val="32"/>
          <w:szCs w:val="32"/>
        </w:rPr>
        <w:t>he</w:t>
      </w:r>
      <w:r w:rsidRPr="00FC5F99">
        <w:rPr>
          <w:bCs/>
          <w:smallCaps/>
          <w:color w:val="595959" w:themeColor="text1" w:themeTint="A6"/>
          <w:sz w:val="32"/>
          <w:szCs w:val="32"/>
        </w:rPr>
        <w:t xml:space="preserve"> R</w:t>
      </w:r>
      <w:r w:rsidR="00BA53B4" w:rsidRPr="00FC5F99">
        <w:rPr>
          <w:bCs/>
          <w:smallCaps/>
          <w:color w:val="595959" w:themeColor="text1" w:themeTint="A6"/>
          <w:sz w:val="32"/>
          <w:szCs w:val="32"/>
        </w:rPr>
        <w:t>obert</w:t>
      </w:r>
      <w:r w:rsidRPr="00FC5F99">
        <w:rPr>
          <w:bCs/>
          <w:smallCaps/>
          <w:color w:val="595959" w:themeColor="text1" w:themeTint="A6"/>
          <w:sz w:val="32"/>
          <w:szCs w:val="32"/>
        </w:rPr>
        <w:t xml:space="preserve"> L. R</w:t>
      </w:r>
      <w:r w:rsidR="00BA53B4" w:rsidRPr="00FC5F99">
        <w:rPr>
          <w:bCs/>
          <w:smallCaps/>
          <w:color w:val="595959" w:themeColor="text1" w:themeTint="A6"/>
          <w:sz w:val="32"/>
          <w:szCs w:val="32"/>
        </w:rPr>
        <w:t>oss</w:t>
      </w:r>
      <w:r w:rsidRPr="00FC5F99">
        <w:rPr>
          <w:bCs/>
          <w:smallCaps/>
          <w:color w:val="595959" w:themeColor="text1" w:themeTint="A6"/>
          <w:sz w:val="32"/>
          <w:szCs w:val="32"/>
        </w:rPr>
        <w:t xml:space="preserve"> M</w:t>
      </w:r>
      <w:r w:rsidR="00BA53B4" w:rsidRPr="00FC5F99">
        <w:rPr>
          <w:bCs/>
          <w:smallCaps/>
          <w:color w:val="595959" w:themeColor="text1" w:themeTint="A6"/>
          <w:sz w:val="32"/>
          <w:szCs w:val="32"/>
        </w:rPr>
        <w:t>emorial</w:t>
      </w:r>
      <w:r w:rsidRPr="00FC5F99">
        <w:rPr>
          <w:bCs/>
          <w:smallCaps/>
          <w:color w:val="595959" w:themeColor="text1" w:themeTint="A6"/>
          <w:sz w:val="32"/>
          <w:szCs w:val="32"/>
        </w:rPr>
        <w:t xml:space="preserve"> S</w:t>
      </w:r>
      <w:r w:rsidR="00BA53B4" w:rsidRPr="00FC5F99">
        <w:rPr>
          <w:bCs/>
          <w:smallCaps/>
          <w:color w:val="595959" w:themeColor="text1" w:themeTint="A6"/>
          <w:sz w:val="32"/>
          <w:szCs w:val="32"/>
        </w:rPr>
        <w:t>cholarship</w:t>
      </w:r>
    </w:p>
    <w:p w14:paraId="3E40E99C" w14:textId="6A456634" w:rsidR="008E55A4" w:rsidRPr="00FC5F99" w:rsidRDefault="00FA00A8" w:rsidP="00FA00A8">
      <w:pPr>
        <w:spacing w:after="0"/>
        <w:jc w:val="center"/>
        <w:rPr>
          <w:bCs/>
          <w:smallCaps/>
          <w:color w:val="595959" w:themeColor="text1" w:themeTint="A6"/>
          <w:sz w:val="32"/>
          <w:szCs w:val="32"/>
        </w:rPr>
      </w:pPr>
      <w:r w:rsidRPr="00FC5F99">
        <w:rPr>
          <w:bCs/>
          <w:smallCaps/>
          <w:color w:val="595959" w:themeColor="text1" w:themeTint="A6"/>
          <w:sz w:val="32"/>
          <w:szCs w:val="32"/>
        </w:rPr>
        <w:t>A</w:t>
      </w:r>
      <w:r w:rsidR="00BA53B4" w:rsidRPr="00FC5F99">
        <w:rPr>
          <w:bCs/>
          <w:smallCaps/>
          <w:color w:val="595959" w:themeColor="text1" w:themeTint="A6"/>
          <w:sz w:val="32"/>
          <w:szCs w:val="32"/>
        </w:rPr>
        <w:t>pplication</w:t>
      </w:r>
      <w:r w:rsidR="0015120E">
        <w:rPr>
          <w:bCs/>
          <w:smallCaps/>
          <w:color w:val="595959" w:themeColor="text1" w:themeTint="A6"/>
          <w:sz w:val="32"/>
          <w:szCs w:val="32"/>
        </w:rPr>
        <w:t xml:space="preserve"> 2019</w:t>
      </w:r>
    </w:p>
    <w:p w14:paraId="2AF45867" w14:textId="77777777" w:rsidR="00FA00A8" w:rsidRPr="00FA00A8" w:rsidRDefault="00FA00A8" w:rsidP="00FA00A8">
      <w:pPr>
        <w:spacing w:after="0"/>
        <w:jc w:val="center"/>
        <w:rPr>
          <w:b/>
          <w:sz w:val="28"/>
          <w:szCs w:val="28"/>
        </w:rPr>
      </w:pPr>
    </w:p>
    <w:p w14:paraId="5B4EDDA3" w14:textId="7612A0CC" w:rsidR="008E55A4" w:rsidRPr="00A3132C" w:rsidRDefault="00A3132C" w:rsidP="00202234">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99997E" w14:textId="43F7143A" w:rsidR="00C6710D" w:rsidRPr="00A3132C" w:rsidRDefault="00C6710D" w:rsidP="00202234">
      <w:pPr>
        <w:rPr>
          <w:u w:val="single"/>
        </w:rPr>
      </w:pPr>
      <w:r>
        <w:t>Farm Name:</w:t>
      </w:r>
      <w:r w:rsidR="00A3132C">
        <w:t xml:space="preserve"> </w:t>
      </w:r>
      <w:r w:rsidR="00A3132C">
        <w:rPr>
          <w:u w:val="single"/>
        </w:rPr>
        <w:tab/>
      </w:r>
      <w:r w:rsidR="00A3132C">
        <w:rPr>
          <w:u w:val="single"/>
        </w:rPr>
        <w:tab/>
      </w:r>
      <w:r w:rsidR="00A3132C">
        <w:rPr>
          <w:u w:val="single"/>
        </w:rPr>
        <w:tab/>
      </w:r>
      <w:r w:rsidR="00A3132C">
        <w:rPr>
          <w:u w:val="single"/>
        </w:rPr>
        <w:tab/>
      </w:r>
      <w:r w:rsidR="00A3132C">
        <w:rPr>
          <w:u w:val="single"/>
        </w:rPr>
        <w:tab/>
      </w:r>
      <w:r w:rsidR="00A3132C">
        <w:rPr>
          <w:u w:val="single"/>
        </w:rPr>
        <w:tab/>
      </w:r>
      <w:r w:rsidR="00A3132C">
        <w:rPr>
          <w:u w:val="single"/>
        </w:rPr>
        <w:tab/>
      </w:r>
      <w:r w:rsidR="00A3132C">
        <w:rPr>
          <w:u w:val="single"/>
        </w:rPr>
        <w:tab/>
      </w:r>
      <w:r w:rsidR="00A3132C">
        <w:rPr>
          <w:u w:val="single"/>
        </w:rPr>
        <w:tab/>
      </w:r>
      <w:r w:rsidR="00A3132C">
        <w:rPr>
          <w:u w:val="single"/>
        </w:rPr>
        <w:tab/>
      </w:r>
      <w:r w:rsidR="00A3132C">
        <w:rPr>
          <w:u w:val="single"/>
        </w:rPr>
        <w:tab/>
      </w:r>
      <w:r w:rsidR="00A3132C">
        <w:rPr>
          <w:u w:val="single"/>
        </w:rPr>
        <w:tab/>
      </w:r>
    </w:p>
    <w:p w14:paraId="4EA26A76" w14:textId="78CFCCBC" w:rsidR="008E55A4" w:rsidRPr="00A3132C" w:rsidRDefault="008E55A4" w:rsidP="00202234">
      <w:pPr>
        <w:rPr>
          <w:u w:val="single"/>
        </w:rPr>
      </w:pPr>
      <w:r>
        <w:t xml:space="preserve">Mailing Address: </w:t>
      </w:r>
      <w:r w:rsidR="00A3132C">
        <w:rPr>
          <w:u w:val="single"/>
        </w:rPr>
        <w:tab/>
      </w:r>
      <w:r w:rsidR="00A3132C">
        <w:rPr>
          <w:u w:val="single"/>
        </w:rPr>
        <w:tab/>
      </w:r>
      <w:r w:rsidR="00A3132C">
        <w:rPr>
          <w:u w:val="single"/>
        </w:rPr>
        <w:tab/>
      </w:r>
      <w:r w:rsidR="00A3132C">
        <w:rPr>
          <w:u w:val="single"/>
        </w:rPr>
        <w:tab/>
      </w:r>
      <w:r w:rsidR="00A3132C">
        <w:rPr>
          <w:u w:val="single"/>
        </w:rPr>
        <w:tab/>
      </w:r>
      <w:r w:rsidR="00A3132C">
        <w:rPr>
          <w:u w:val="single"/>
        </w:rPr>
        <w:tab/>
      </w:r>
      <w:r w:rsidR="00A3132C">
        <w:rPr>
          <w:u w:val="single"/>
        </w:rPr>
        <w:tab/>
      </w:r>
      <w:r w:rsidR="00A3132C">
        <w:rPr>
          <w:u w:val="single"/>
        </w:rPr>
        <w:tab/>
      </w:r>
      <w:r w:rsidR="00A3132C">
        <w:rPr>
          <w:u w:val="single"/>
        </w:rPr>
        <w:tab/>
      </w:r>
      <w:r w:rsidR="00A3132C">
        <w:rPr>
          <w:u w:val="single"/>
        </w:rPr>
        <w:tab/>
      </w:r>
      <w:r w:rsidR="00A3132C">
        <w:rPr>
          <w:u w:val="single"/>
        </w:rPr>
        <w:tab/>
      </w:r>
    </w:p>
    <w:p w14:paraId="3BD1756C" w14:textId="41E77781" w:rsidR="008E55A4" w:rsidRPr="00A3132C" w:rsidRDefault="00300A7F" w:rsidP="00202234">
      <w:pPr>
        <w:rPr>
          <w:u w:val="single"/>
        </w:rPr>
      </w:pPr>
      <w:r>
        <w:t>Email</w:t>
      </w:r>
      <w:r w:rsidR="008E55A4">
        <w:t xml:space="preserve">: </w:t>
      </w:r>
      <w:r>
        <w:rPr>
          <w:u w:val="single"/>
        </w:rPr>
        <w:tab/>
      </w:r>
      <w:r>
        <w:rPr>
          <w:u w:val="single"/>
        </w:rPr>
        <w:tab/>
      </w:r>
      <w:r>
        <w:rPr>
          <w:u w:val="single"/>
        </w:rPr>
        <w:tab/>
      </w:r>
      <w:r>
        <w:rPr>
          <w:u w:val="single"/>
        </w:rPr>
        <w:tab/>
      </w:r>
      <w:r>
        <w:rPr>
          <w:u w:val="single"/>
        </w:rPr>
        <w:tab/>
      </w:r>
      <w:r>
        <w:rPr>
          <w:u w:val="single"/>
        </w:rPr>
        <w:tab/>
      </w:r>
      <w:r>
        <w:t xml:space="preserve">  </w:t>
      </w:r>
      <w:r w:rsidR="008E55A4">
        <w:t xml:space="preserve">Daytime Telephone Number: </w:t>
      </w:r>
      <w:r>
        <w:rPr>
          <w:u w:val="single"/>
        </w:rPr>
        <w:tab/>
      </w:r>
      <w:r>
        <w:rPr>
          <w:u w:val="single"/>
        </w:rPr>
        <w:tab/>
      </w:r>
      <w:r>
        <w:rPr>
          <w:u w:val="single"/>
        </w:rPr>
        <w:tab/>
      </w:r>
      <w:r>
        <w:rPr>
          <w:u w:val="single"/>
        </w:rPr>
        <w:tab/>
      </w:r>
    </w:p>
    <w:p w14:paraId="597B745D" w14:textId="7825728F" w:rsidR="003E68C2" w:rsidRPr="00A3132C" w:rsidRDefault="003E68C2" w:rsidP="00202234">
      <w:pPr>
        <w:rPr>
          <w:u w:val="single"/>
        </w:rPr>
      </w:pPr>
      <w:r>
        <w:t>De</w:t>
      </w:r>
      <w:r w:rsidR="00B94856">
        <w:t>s</w:t>
      </w:r>
      <w:r>
        <w:t>cribe how your operation is progressive and provide evidence of your entrepreneurial spirit:</w:t>
      </w:r>
    </w:p>
    <w:tbl>
      <w:tblPr>
        <w:tblW w:w="960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0"/>
      </w:tblGrid>
      <w:tr w:rsidR="00E66C8D" w14:paraId="1BCD95D8" w14:textId="77777777" w:rsidTr="00E66C8D">
        <w:trPr>
          <w:trHeight w:val="9612"/>
        </w:trPr>
        <w:tc>
          <w:tcPr>
            <w:tcW w:w="9600" w:type="dxa"/>
          </w:tcPr>
          <w:p w14:paraId="764408C0" w14:textId="77777777" w:rsidR="00E66C8D" w:rsidRDefault="00E66C8D" w:rsidP="00E66C8D">
            <w:pPr>
              <w:ind w:left="-12"/>
              <w:rPr>
                <w:u w:val="single"/>
              </w:rPr>
            </w:pPr>
          </w:p>
          <w:p w14:paraId="44881144" w14:textId="77777777" w:rsidR="00E66C8D" w:rsidRDefault="00E66C8D" w:rsidP="00E66C8D">
            <w:pPr>
              <w:ind w:left="-12"/>
            </w:pPr>
          </w:p>
          <w:p w14:paraId="4FC64806" w14:textId="77777777" w:rsidR="00E66C8D" w:rsidRDefault="00E66C8D" w:rsidP="00E66C8D">
            <w:pPr>
              <w:ind w:left="-12"/>
            </w:pPr>
          </w:p>
          <w:p w14:paraId="358E4E92" w14:textId="77777777" w:rsidR="00E66C8D" w:rsidRDefault="00E66C8D" w:rsidP="00E66C8D">
            <w:pPr>
              <w:ind w:left="-12"/>
            </w:pPr>
          </w:p>
          <w:p w14:paraId="69D69AA5" w14:textId="77777777" w:rsidR="00E66C8D" w:rsidRDefault="00E66C8D" w:rsidP="00E66C8D">
            <w:pPr>
              <w:ind w:left="-12"/>
            </w:pPr>
          </w:p>
          <w:p w14:paraId="7E40D3E1" w14:textId="77777777" w:rsidR="00E66C8D" w:rsidRDefault="00E66C8D" w:rsidP="00E66C8D">
            <w:pPr>
              <w:ind w:left="-12"/>
            </w:pPr>
          </w:p>
          <w:p w14:paraId="554AA680" w14:textId="77777777" w:rsidR="00E66C8D" w:rsidRDefault="00E66C8D" w:rsidP="00E66C8D">
            <w:pPr>
              <w:ind w:left="-12"/>
            </w:pPr>
          </w:p>
          <w:p w14:paraId="25143969" w14:textId="77777777" w:rsidR="00E66C8D" w:rsidRDefault="00E66C8D" w:rsidP="00E66C8D">
            <w:pPr>
              <w:ind w:left="-12"/>
            </w:pPr>
          </w:p>
          <w:p w14:paraId="3F759319" w14:textId="77777777" w:rsidR="00E66C8D" w:rsidRDefault="00E66C8D" w:rsidP="00E66C8D">
            <w:pPr>
              <w:ind w:left="-12"/>
            </w:pPr>
          </w:p>
          <w:p w14:paraId="330984A4" w14:textId="77777777" w:rsidR="00E66C8D" w:rsidRDefault="00E66C8D" w:rsidP="00E66C8D">
            <w:pPr>
              <w:ind w:left="-12"/>
            </w:pPr>
          </w:p>
          <w:p w14:paraId="1B966E9F" w14:textId="77777777" w:rsidR="00E66C8D" w:rsidRDefault="00E66C8D" w:rsidP="00E66C8D">
            <w:pPr>
              <w:ind w:left="-12"/>
            </w:pPr>
          </w:p>
          <w:p w14:paraId="310758AF" w14:textId="77777777" w:rsidR="00E66C8D" w:rsidRDefault="00E66C8D" w:rsidP="00E66C8D">
            <w:pPr>
              <w:ind w:left="-12"/>
            </w:pPr>
          </w:p>
          <w:p w14:paraId="53D7A17A" w14:textId="77777777" w:rsidR="00E66C8D" w:rsidRDefault="00E66C8D" w:rsidP="00E66C8D">
            <w:pPr>
              <w:ind w:left="-12"/>
            </w:pPr>
          </w:p>
          <w:p w14:paraId="3C283315" w14:textId="77777777" w:rsidR="00E66C8D" w:rsidRDefault="00E66C8D" w:rsidP="00E66C8D">
            <w:pPr>
              <w:ind w:left="-12"/>
            </w:pPr>
          </w:p>
          <w:p w14:paraId="477DCA11" w14:textId="77777777" w:rsidR="00E66C8D" w:rsidRDefault="00E66C8D" w:rsidP="00E66C8D">
            <w:pPr>
              <w:ind w:left="-12"/>
            </w:pPr>
          </w:p>
          <w:p w14:paraId="6CFA26C8" w14:textId="77777777" w:rsidR="00E66C8D" w:rsidRDefault="00E66C8D" w:rsidP="00E66C8D">
            <w:pPr>
              <w:ind w:left="-12"/>
            </w:pPr>
          </w:p>
          <w:p w14:paraId="6F21A4EE" w14:textId="77777777" w:rsidR="00E66C8D" w:rsidRDefault="00E66C8D" w:rsidP="00E66C8D">
            <w:pPr>
              <w:ind w:left="-12"/>
            </w:pPr>
          </w:p>
          <w:p w14:paraId="2737C0D2" w14:textId="77777777" w:rsidR="00E66C8D" w:rsidRDefault="00E66C8D" w:rsidP="00E66C8D">
            <w:pPr>
              <w:ind w:left="-12"/>
            </w:pPr>
          </w:p>
          <w:p w14:paraId="408FDCAA" w14:textId="77777777" w:rsidR="00E66C8D" w:rsidRDefault="00E66C8D" w:rsidP="00E66C8D">
            <w:pPr>
              <w:ind w:left="-12"/>
            </w:pPr>
          </w:p>
          <w:p w14:paraId="2F9706BA" w14:textId="77777777" w:rsidR="00E66C8D" w:rsidRDefault="00E66C8D" w:rsidP="00E66C8D">
            <w:pPr>
              <w:ind w:left="-12"/>
            </w:pPr>
          </w:p>
          <w:p w14:paraId="573DA868" w14:textId="77777777" w:rsidR="00E66C8D" w:rsidRDefault="00E66C8D" w:rsidP="00E66C8D">
            <w:pPr>
              <w:ind w:left="-12"/>
            </w:pPr>
          </w:p>
          <w:p w14:paraId="0D128D90" w14:textId="77777777" w:rsidR="00E66C8D" w:rsidRDefault="00E66C8D" w:rsidP="00E66C8D">
            <w:pPr>
              <w:ind w:left="-12"/>
              <w:rPr>
                <w:u w:val="single"/>
              </w:rPr>
            </w:pPr>
          </w:p>
        </w:tc>
      </w:tr>
    </w:tbl>
    <w:p w14:paraId="678CBD12" w14:textId="77777777" w:rsidR="00E66C8D" w:rsidRDefault="00E66C8D" w:rsidP="00E66C8D"/>
    <w:p w14:paraId="53714FCD" w14:textId="77777777" w:rsidR="00E66C8D" w:rsidRDefault="00E66C8D" w:rsidP="00E66C8D">
      <w:r>
        <w:t xml:space="preserve">How will you use the value gained from the program: </w:t>
      </w:r>
    </w:p>
    <w:p w14:paraId="3D0F3E32" w14:textId="77777777" w:rsidR="00E66C8D" w:rsidRDefault="00E66C8D" w:rsidP="00E66C8D">
      <w:r>
        <w:t>•</w:t>
      </w:r>
      <w:r>
        <w:tab/>
        <w:t>To contribute to your farm business?</w:t>
      </w:r>
    </w:p>
    <w:p w14:paraId="4291F25E" w14:textId="0CD1CC06" w:rsidR="00E66C8D" w:rsidRDefault="00E66C8D" w:rsidP="00E66C8D">
      <w:r>
        <w:t>•</w:t>
      </w:r>
      <w:r>
        <w:tab/>
        <w:t>To contribute to the agricultural industry at large?</w:t>
      </w:r>
    </w:p>
    <w:p w14:paraId="067CEABD" w14:textId="531A528D" w:rsidR="00300A7F" w:rsidRDefault="003E68C2" w:rsidP="00300A7F">
      <w:pPr>
        <w:spacing w:line="480" w:lineRule="auto"/>
      </w:pPr>
      <w:r>
        <w:rPr>
          <w:noProof/>
          <w:lang w:val="en-CA" w:eastAsia="en-CA"/>
        </w:rPr>
        <mc:AlternateContent>
          <mc:Choice Requires="wps">
            <w:drawing>
              <wp:inline distT="0" distB="0" distL="0" distR="0" wp14:anchorId="5FD7B1B9" wp14:editId="16B62E39">
                <wp:extent cx="6057900" cy="7429500"/>
                <wp:effectExtent l="0" t="0" r="38100" b="38100"/>
                <wp:docPr id="5" name="Text Box 5"/>
                <wp:cNvGraphicFramePr/>
                <a:graphic xmlns:a="http://schemas.openxmlformats.org/drawingml/2006/main">
                  <a:graphicData uri="http://schemas.microsoft.com/office/word/2010/wordprocessingShape">
                    <wps:wsp>
                      <wps:cNvSpPr txBox="1"/>
                      <wps:spPr>
                        <a:xfrm>
                          <a:off x="0" y="0"/>
                          <a:ext cx="6057900" cy="7429500"/>
                        </a:xfrm>
                        <a:prstGeom prst="rect">
                          <a:avLst/>
                        </a:prstGeom>
                        <a:noFill/>
                        <a:ln>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72E81" w14:textId="77777777" w:rsidR="003E68C2" w:rsidRDefault="003E6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FD7B1B9" id="_x0000_t202" coordsize="21600,21600" o:spt="202" path="m,l,21600r21600,l21600,xe">
                <v:stroke joinstyle="miter"/>
                <v:path gradientshapeok="t" o:connecttype="rect"/>
              </v:shapetype>
              <v:shape id="Text Box 5" o:spid="_x0000_s1026" type="#_x0000_t202" style="width:477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" filled="f" strokecolor="black [3213]">
                <v:textbox>
                  <w:txbxContent>
                    <w:p w14:paraId="45B72E81" w14:textId="77777777" w:rsidR="003E68C2" w:rsidRDefault="003E68C2"/>
                  </w:txbxContent>
                </v:textbox>
                <w10:anchorlock/>
              </v:shape>
            </w:pict>
          </mc:Fallback>
        </mc:AlternateContent>
      </w:r>
    </w:p>
    <w:p w14:paraId="6617EC50" w14:textId="77777777" w:rsidR="003E68C2" w:rsidRDefault="003E68C2" w:rsidP="009324A7">
      <w:pPr>
        <w:spacing w:after="60" w:line="240" w:lineRule="auto"/>
      </w:pPr>
    </w:p>
    <w:p w14:paraId="6CDC5299" w14:textId="77777777" w:rsidR="006A0745" w:rsidRDefault="006A0745" w:rsidP="009324A7">
      <w:pPr>
        <w:spacing w:after="60" w:line="240" w:lineRule="auto"/>
      </w:pPr>
    </w:p>
    <w:p w14:paraId="3ED1AE53" w14:textId="45DFEF8C" w:rsidR="003E68C2" w:rsidRDefault="00E66C8D" w:rsidP="009324A7">
      <w:pPr>
        <w:spacing w:after="60" w:line="240" w:lineRule="auto"/>
      </w:pPr>
      <w:r w:rsidRPr="00E66C8D">
        <w:t>Why does taking CTEAM interest you personally?</w:t>
      </w:r>
      <w:r>
        <w:t xml:space="preserve">   </w:t>
      </w:r>
    </w:p>
    <w:p w14:paraId="32601DF8" w14:textId="3ACDE143" w:rsidR="00A3132C" w:rsidRPr="00FA00A8" w:rsidRDefault="003E68C2" w:rsidP="00300A7F">
      <w:pPr>
        <w:spacing w:line="480" w:lineRule="auto"/>
        <w:rPr>
          <w:u w:val="single"/>
        </w:rPr>
      </w:pPr>
      <w:r>
        <w:rPr>
          <w:noProof/>
          <w:lang w:val="en-CA" w:eastAsia="en-CA"/>
        </w:rPr>
        <mc:AlternateContent>
          <mc:Choice Requires="wps">
            <w:drawing>
              <wp:inline distT="0" distB="0" distL="0" distR="0" wp14:anchorId="407B859B" wp14:editId="01058FAE">
                <wp:extent cx="5372100" cy="3566160"/>
                <wp:effectExtent l="0" t="0" r="19050" b="15240"/>
                <wp:docPr id="6" name="Text Box 6"/>
                <wp:cNvGraphicFramePr/>
                <a:graphic xmlns:a="http://schemas.openxmlformats.org/drawingml/2006/main">
                  <a:graphicData uri="http://schemas.microsoft.com/office/word/2010/wordprocessingShape">
                    <wps:wsp>
                      <wps:cNvSpPr txBox="1"/>
                      <wps:spPr>
                        <a:xfrm>
                          <a:off x="0" y="0"/>
                          <a:ext cx="5372100" cy="3566160"/>
                        </a:xfrm>
                        <a:prstGeom prst="rect">
                          <a:avLst/>
                        </a:prstGeom>
                        <a:noFill/>
                        <a:ln>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37B568" w14:textId="77777777" w:rsidR="003E68C2" w:rsidRDefault="003E68C2" w:rsidP="003E6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7B859B" id="Text Box 6" o:spid="_x0000_s1027" type="#_x0000_t202" style="width:423pt;height:28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" filled="f" strokecolor="black [3213]">
                <v:textbox>
                  <w:txbxContent>
                    <w:p w14:paraId="7837B568" w14:textId="77777777" w:rsidR="003E68C2" w:rsidRDefault="003E68C2" w:rsidP="003E68C2"/>
                  </w:txbxContent>
                </v:textbox>
                <w10:anchorlock/>
              </v:shape>
            </w:pict>
          </mc:Fallback>
        </mc:AlternateContent>
      </w:r>
    </w:p>
    <w:p w14:paraId="1D9FE9C5" w14:textId="79C69659" w:rsidR="00E66C8D" w:rsidRDefault="00247603" w:rsidP="00247603">
      <w:r w:rsidRPr="00247603">
        <w:t>D</w:t>
      </w:r>
      <w:r>
        <w:t xml:space="preserve">escribe your passion for the industry and how you exemplify it: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6"/>
      </w:tblGrid>
      <w:tr w:rsidR="00247603" w14:paraId="4B24CBC6" w14:textId="77777777" w:rsidTr="00247603">
        <w:trPr>
          <w:trHeight w:val="6137"/>
        </w:trPr>
        <w:tc>
          <w:tcPr>
            <w:tcW w:w="8256" w:type="dxa"/>
          </w:tcPr>
          <w:p w14:paraId="682E4A76" w14:textId="77777777" w:rsidR="00247603" w:rsidRPr="00247603" w:rsidRDefault="00247603" w:rsidP="00247603">
            <w:pPr>
              <w:ind w:left="-48"/>
            </w:pPr>
          </w:p>
          <w:p w14:paraId="13C9DCD3" w14:textId="430D33A9" w:rsidR="00247603" w:rsidRDefault="00247603" w:rsidP="00247603">
            <w:pPr>
              <w:jc w:val="center"/>
              <w:rPr>
                <w:bCs/>
                <w:smallCaps/>
                <w:color w:val="595959" w:themeColor="text1" w:themeTint="A6"/>
                <w:sz w:val="28"/>
                <w:szCs w:val="28"/>
              </w:rPr>
            </w:pPr>
          </w:p>
          <w:p w14:paraId="04107ABB" w14:textId="77777777" w:rsidR="00247603" w:rsidRDefault="00247603" w:rsidP="00247603">
            <w:pPr>
              <w:jc w:val="center"/>
              <w:rPr>
                <w:bCs/>
                <w:smallCaps/>
                <w:color w:val="595959" w:themeColor="text1" w:themeTint="A6"/>
                <w:sz w:val="28"/>
                <w:szCs w:val="28"/>
              </w:rPr>
            </w:pPr>
          </w:p>
          <w:p w14:paraId="65F50617" w14:textId="77777777" w:rsidR="00247603" w:rsidRDefault="00247603" w:rsidP="00247603">
            <w:pPr>
              <w:jc w:val="center"/>
              <w:rPr>
                <w:bCs/>
                <w:smallCaps/>
                <w:color w:val="595959" w:themeColor="text1" w:themeTint="A6"/>
                <w:sz w:val="28"/>
                <w:szCs w:val="28"/>
              </w:rPr>
            </w:pPr>
          </w:p>
          <w:p w14:paraId="4A67C732" w14:textId="77777777" w:rsidR="00247603" w:rsidRDefault="00247603" w:rsidP="00247603">
            <w:pPr>
              <w:jc w:val="center"/>
              <w:rPr>
                <w:bCs/>
                <w:smallCaps/>
                <w:color w:val="595959" w:themeColor="text1" w:themeTint="A6"/>
                <w:sz w:val="28"/>
                <w:szCs w:val="28"/>
              </w:rPr>
            </w:pPr>
          </w:p>
          <w:p w14:paraId="78183858" w14:textId="77777777" w:rsidR="00247603" w:rsidRDefault="00247603" w:rsidP="00247603">
            <w:pPr>
              <w:jc w:val="center"/>
              <w:rPr>
                <w:bCs/>
                <w:smallCaps/>
                <w:color w:val="595959" w:themeColor="text1" w:themeTint="A6"/>
                <w:sz w:val="28"/>
                <w:szCs w:val="28"/>
              </w:rPr>
            </w:pPr>
          </w:p>
          <w:p w14:paraId="497AA418" w14:textId="77777777" w:rsidR="00247603" w:rsidRDefault="00247603" w:rsidP="00247603">
            <w:pPr>
              <w:jc w:val="center"/>
              <w:rPr>
                <w:bCs/>
                <w:smallCaps/>
                <w:color w:val="595959" w:themeColor="text1" w:themeTint="A6"/>
                <w:sz w:val="28"/>
                <w:szCs w:val="28"/>
              </w:rPr>
            </w:pPr>
          </w:p>
          <w:p w14:paraId="7BD6318E" w14:textId="77777777" w:rsidR="00247603" w:rsidRDefault="00247603" w:rsidP="00247603">
            <w:pPr>
              <w:jc w:val="center"/>
              <w:rPr>
                <w:bCs/>
                <w:smallCaps/>
                <w:color w:val="595959" w:themeColor="text1" w:themeTint="A6"/>
                <w:sz w:val="28"/>
                <w:szCs w:val="28"/>
              </w:rPr>
            </w:pPr>
          </w:p>
          <w:p w14:paraId="7B822726" w14:textId="77777777" w:rsidR="00247603" w:rsidRDefault="00247603" w:rsidP="00247603">
            <w:pPr>
              <w:jc w:val="center"/>
            </w:pPr>
          </w:p>
        </w:tc>
      </w:tr>
    </w:tbl>
    <w:p w14:paraId="07446D9B" w14:textId="77777777" w:rsidR="00247603" w:rsidRDefault="00247603" w:rsidP="00F62EDB">
      <w:pPr>
        <w:jc w:val="center"/>
        <w:rPr>
          <w:bCs/>
          <w:smallCaps/>
          <w:color w:val="595959" w:themeColor="text1" w:themeTint="A6"/>
          <w:sz w:val="28"/>
          <w:szCs w:val="28"/>
        </w:rPr>
      </w:pPr>
    </w:p>
    <w:p w14:paraId="2BE9301E" w14:textId="7515020C" w:rsidR="00F62EDB" w:rsidRPr="00FC5F99" w:rsidRDefault="00F62EDB" w:rsidP="00F62EDB">
      <w:pPr>
        <w:jc w:val="center"/>
        <w:rPr>
          <w:bCs/>
          <w:smallCaps/>
          <w:color w:val="595959" w:themeColor="text1" w:themeTint="A6"/>
          <w:sz w:val="28"/>
          <w:szCs w:val="28"/>
        </w:rPr>
      </w:pPr>
      <w:r w:rsidRPr="00FC5F99">
        <w:rPr>
          <w:bCs/>
          <w:smallCaps/>
          <w:color w:val="595959" w:themeColor="text1" w:themeTint="A6"/>
          <w:sz w:val="28"/>
          <w:szCs w:val="28"/>
        </w:rPr>
        <w:t>Statement of Accuracy</w:t>
      </w:r>
    </w:p>
    <w:p w14:paraId="2BE7C7D7" w14:textId="76DE14A4" w:rsidR="00F62EDB" w:rsidRDefault="00F62EDB" w:rsidP="00F62EDB">
      <w:pPr>
        <w:spacing w:after="0"/>
      </w:pPr>
      <w:r>
        <w:t xml:space="preserve">I hereby affirm that all the above stated information provided by me is true and correct to the best of my knowledge. </w:t>
      </w:r>
      <w:r w:rsidR="00C6710D">
        <w:t xml:space="preserve"> If awarded,</w:t>
      </w:r>
      <w:r>
        <w:t xml:space="preserve"> I also consent </w:t>
      </w:r>
      <w:r w:rsidR="00C6710D">
        <w:t>and</w:t>
      </w:r>
      <w:r>
        <w:t xml:space="preserve"> give my permission to be interviewed </w:t>
      </w:r>
      <w:r w:rsidR="00C6710D">
        <w:t xml:space="preserve">by </w:t>
      </w:r>
      <w:r>
        <w:t xml:space="preserve">industry media.  I will also provide a testimonial or report on my experience and impact of the Scholarship, crediting program partners for making the opportunity possible.  </w:t>
      </w:r>
    </w:p>
    <w:p w14:paraId="75EA4DE2" w14:textId="77777777" w:rsidR="00F62EDB" w:rsidRDefault="00F62EDB" w:rsidP="00F62EDB">
      <w:pPr>
        <w:spacing w:after="0"/>
      </w:pPr>
    </w:p>
    <w:p w14:paraId="38BABB95" w14:textId="77777777" w:rsidR="00F62EDB" w:rsidRDefault="00F62EDB" w:rsidP="00F62EDB">
      <w:pPr>
        <w:spacing w:after="0"/>
      </w:pPr>
    </w:p>
    <w:p w14:paraId="6EBB0CEE" w14:textId="77777777" w:rsidR="00F62EDB" w:rsidRDefault="00F62EDB" w:rsidP="00F62EDB">
      <w:pPr>
        <w:spacing w:after="0"/>
      </w:pPr>
      <w:r>
        <w:t>Signature of scholarship applicant:  ___________________________________________</w:t>
      </w:r>
    </w:p>
    <w:p w14:paraId="18EC0372" w14:textId="77777777" w:rsidR="00F62EDB" w:rsidRDefault="00F62EDB" w:rsidP="00F62EDB">
      <w:pPr>
        <w:spacing w:after="0"/>
      </w:pPr>
    </w:p>
    <w:p w14:paraId="314CDEFE" w14:textId="77777777" w:rsidR="00F62EDB" w:rsidRDefault="00F62EDB" w:rsidP="00F62EDB">
      <w:pPr>
        <w:spacing w:after="0"/>
      </w:pPr>
      <w:r>
        <w:t>Date:  ________________________</w:t>
      </w:r>
    </w:p>
    <w:p w14:paraId="6D13810D" w14:textId="77777777" w:rsidR="00F62EDB" w:rsidRDefault="00F62EDB" w:rsidP="00F62EDB">
      <w:pPr>
        <w:spacing w:after="0"/>
      </w:pPr>
    </w:p>
    <w:p w14:paraId="204AB434" w14:textId="77777777" w:rsidR="00F62EDB" w:rsidRPr="00F62EDB" w:rsidRDefault="00F62EDB" w:rsidP="00F62EDB">
      <w:pPr>
        <w:spacing w:after="0"/>
      </w:pPr>
    </w:p>
    <w:p w14:paraId="728F2C29" w14:textId="77777777" w:rsidR="007639E1" w:rsidRPr="00BA53B4" w:rsidRDefault="007639E1" w:rsidP="007639E1">
      <w:pPr>
        <w:rPr>
          <w:i/>
        </w:rPr>
      </w:pPr>
      <w:r w:rsidRPr="00BA53B4">
        <w:rPr>
          <w:i/>
        </w:rPr>
        <w:t>Agri-Food Management Excellence (AME) is inspired by empowering people to realize their goals.  We empower farmers, ranchers and other agribusiness professionals through leading edge courses delivered in an unconventional format. It is Canada’s only national farm management learning program.</w:t>
      </w:r>
    </w:p>
    <w:p w14:paraId="12E63170" w14:textId="77777777" w:rsidR="006A0745" w:rsidRDefault="006A0745" w:rsidP="006A0745">
      <w:pPr>
        <w:jc w:val="center"/>
      </w:pPr>
    </w:p>
    <w:p w14:paraId="5B27B59F" w14:textId="2DAE8B45" w:rsidR="00B24F05" w:rsidRPr="00BE4EF0" w:rsidRDefault="006A0745" w:rsidP="00BE4EF0">
      <w:pPr>
        <w:jc w:val="center"/>
        <w:rPr>
          <w:b/>
          <w:sz w:val="28"/>
          <w:szCs w:val="28"/>
        </w:rPr>
      </w:pPr>
      <w:r>
        <w:t>Thank you for your submission.</w:t>
      </w:r>
    </w:p>
    <w:p w14:paraId="1D6F708D" w14:textId="77777777" w:rsidR="00B24F05" w:rsidRDefault="00B24F05" w:rsidP="00F62EDB">
      <w:pPr>
        <w:rPr>
          <w:i/>
        </w:rPr>
      </w:pPr>
    </w:p>
    <w:p w14:paraId="573D9841" w14:textId="77777777" w:rsidR="00B24F05" w:rsidRDefault="00B24F05" w:rsidP="00F62EDB">
      <w:pPr>
        <w:rPr>
          <w:i/>
        </w:rPr>
      </w:pPr>
    </w:p>
    <w:p w14:paraId="7106D6F1" w14:textId="77777777" w:rsidR="00B24F05" w:rsidRDefault="00B24F05" w:rsidP="00F62EDB">
      <w:pPr>
        <w:rPr>
          <w:i/>
        </w:rPr>
      </w:pPr>
    </w:p>
    <w:p w14:paraId="2E70D9E2" w14:textId="77777777" w:rsidR="00B24F05" w:rsidRDefault="00B24F05" w:rsidP="00F62EDB">
      <w:pPr>
        <w:rPr>
          <w:i/>
        </w:rPr>
      </w:pPr>
    </w:p>
    <w:sectPr w:rsidR="00B24F05" w:rsidSect="006A0745">
      <w:pgSz w:w="12240" w:h="15840"/>
      <w:pgMar w:top="117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14AE"/>
    <w:multiLevelType w:val="multilevel"/>
    <w:tmpl w:val="8A846112"/>
    <w:lvl w:ilvl="0">
      <w:start w:val="4"/>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47195D"/>
    <w:multiLevelType w:val="multilevel"/>
    <w:tmpl w:val="8A846112"/>
    <w:lvl w:ilvl="0">
      <w:start w:val="4"/>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A229EB"/>
    <w:multiLevelType w:val="hybridMultilevel"/>
    <w:tmpl w:val="AD507F5E"/>
    <w:lvl w:ilvl="0" w:tplc="04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C8838B6"/>
    <w:multiLevelType w:val="hybridMultilevel"/>
    <w:tmpl w:val="A47218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0D1C21"/>
    <w:multiLevelType w:val="multilevel"/>
    <w:tmpl w:val="8A846112"/>
    <w:lvl w:ilvl="0">
      <w:start w:val="4"/>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A24B3C"/>
    <w:multiLevelType w:val="hybridMultilevel"/>
    <w:tmpl w:val="AEFC9D66"/>
    <w:lvl w:ilvl="0" w:tplc="04090001">
      <w:start w:val="1"/>
      <w:numFmt w:val="bullet"/>
      <w:lvlText w:val=""/>
      <w:lvlJc w:val="left"/>
      <w:pPr>
        <w:ind w:left="720" w:hanging="360"/>
      </w:pPr>
      <w:rPr>
        <w:rFonts w:ascii="Symbol" w:hAnsi="Symbol" w:hint="default"/>
      </w:rPr>
    </w:lvl>
    <w:lvl w:ilvl="1" w:tplc="D410EE76">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06E93"/>
    <w:multiLevelType w:val="hybridMultilevel"/>
    <w:tmpl w:val="B4AE0B9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02D3B16"/>
    <w:multiLevelType w:val="hybridMultilevel"/>
    <w:tmpl w:val="E9F8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A2FF7"/>
    <w:multiLevelType w:val="hybridMultilevel"/>
    <w:tmpl w:val="8A846112"/>
    <w:lvl w:ilvl="0" w:tplc="82989F8E">
      <w:start w:val="4"/>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5786086F"/>
    <w:multiLevelType w:val="hybridMultilevel"/>
    <w:tmpl w:val="73DC1828"/>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5C8D5088"/>
    <w:multiLevelType w:val="hybridMultilevel"/>
    <w:tmpl w:val="4FFCDDD6"/>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7E19689A"/>
    <w:multiLevelType w:val="hybridMultilevel"/>
    <w:tmpl w:val="4B74EDE2"/>
    <w:lvl w:ilvl="0" w:tplc="31866FE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7"/>
  </w:num>
  <w:num w:numId="5">
    <w:abstractNumId w:val="3"/>
  </w:num>
  <w:num w:numId="6">
    <w:abstractNumId w:val="6"/>
  </w:num>
  <w:num w:numId="7">
    <w:abstractNumId w:val="2"/>
  </w:num>
  <w:num w:numId="8">
    <w:abstractNumId w:val="10"/>
  </w:num>
  <w:num w:numId="9">
    <w:abstractNumId w:val="4"/>
  </w:num>
  <w:num w:numId="10">
    <w:abstractNumId w:val="9"/>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34"/>
    <w:rsid w:val="00006947"/>
    <w:rsid w:val="00042456"/>
    <w:rsid w:val="00047BF5"/>
    <w:rsid w:val="0013541C"/>
    <w:rsid w:val="001504CB"/>
    <w:rsid w:val="0015120E"/>
    <w:rsid w:val="00185B99"/>
    <w:rsid w:val="00202234"/>
    <w:rsid w:val="00247603"/>
    <w:rsid w:val="00285F30"/>
    <w:rsid w:val="002936DB"/>
    <w:rsid w:val="00300A7F"/>
    <w:rsid w:val="00372358"/>
    <w:rsid w:val="00386FD3"/>
    <w:rsid w:val="003D246C"/>
    <w:rsid w:val="003E68C2"/>
    <w:rsid w:val="004014BB"/>
    <w:rsid w:val="00431014"/>
    <w:rsid w:val="00451265"/>
    <w:rsid w:val="004C3B5F"/>
    <w:rsid w:val="004D76B7"/>
    <w:rsid w:val="00596ACA"/>
    <w:rsid w:val="005D7ED8"/>
    <w:rsid w:val="0065464D"/>
    <w:rsid w:val="006752F5"/>
    <w:rsid w:val="006839CC"/>
    <w:rsid w:val="006A0745"/>
    <w:rsid w:val="006D1D65"/>
    <w:rsid w:val="007639E1"/>
    <w:rsid w:val="007974E2"/>
    <w:rsid w:val="00862CD5"/>
    <w:rsid w:val="00884F06"/>
    <w:rsid w:val="0088535F"/>
    <w:rsid w:val="008C431C"/>
    <w:rsid w:val="008C44E0"/>
    <w:rsid w:val="008E55A4"/>
    <w:rsid w:val="009324A7"/>
    <w:rsid w:val="009A4279"/>
    <w:rsid w:val="009B5B51"/>
    <w:rsid w:val="009E04A5"/>
    <w:rsid w:val="00A3132C"/>
    <w:rsid w:val="00A33727"/>
    <w:rsid w:val="00A5242A"/>
    <w:rsid w:val="00A6205F"/>
    <w:rsid w:val="00A910AB"/>
    <w:rsid w:val="00AA22EB"/>
    <w:rsid w:val="00B24F05"/>
    <w:rsid w:val="00B94856"/>
    <w:rsid w:val="00BA53B4"/>
    <w:rsid w:val="00BB584F"/>
    <w:rsid w:val="00BE4EF0"/>
    <w:rsid w:val="00C57652"/>
    <w:rsid w:val="00C6710D"/>
    <w:rsid w:val="00D47701"/>
    <w:rsid w:val="00D651E7"/>
    <w:rsid w:val="00D83F44"/>
    <w:rsid w:val="00D84F99"/>
    <w:rsid w:val="00DF5D1D"/>
    <w:rsid w:val="00E01011"/>
    <w:rsid w:val="00E215A4"/>
    <w:rsid w:val="00E66C8D"/>
    <w:rsid w:val="00EF5653"/>
    <w:rsid w:val="00F37B95"/>
    <w:rsid w:val="00F62EDB"/>
    <w:rsid w:val="00F85296"/>
    <w:rsid w:val="00FA00A8"/>
    <w:rsid w:val="00FC5F99"/>
    <w:rsid w:val="00FE4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2A3175"/>
  <w15:docId w15:val="{5C880BB0-7FDA-4A7D-8F93-24B5E119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234"/>
    <w:pPr>
      <w:ind w:left="720"/>
      <w:contextualSpacing/>
    </w:pPr>
  </w:style>
  <w:style w:type="character" w:styleId="Hyperlink">
    <w:name w:val="Hyperlink"/>
    <w:basedOn w:val="DefaultParagraphFont"/>
    <w:uiPriority w:val="99"/>
    <w:unhideWhenUsed/>
    <w:rsid w:val="00DF5D1D"/>
    <w:rPr>
      <w:color w:val="0563C1" w:themeColor="hyperlink"/>
      <w:u w:val="single"/>
    </w:rPr>
  </w:style>
  <w:style w:type="character" w:styleId="CommentReference">
    <w:name w:val="annotation reference"/>
    <w:basedOn w:val="DefaultParagraphFont"/>
    <w:uiPriority w:val="99"/>
    <w:semiHidden/>
    <w:unhideWhenUsed/>
    <w:rsid w:val="00C6710D"/>
    <w:rPr>
      <w:sz w:val="16"/>
      <w:szCs w:val="16"/>
    </w:rPr>
  </w:style>
  <w:style w:type="paragraph" w:styleId="CommentText">
    <w:name w:val="annotation text"/>
    <w:basedOn w:val="Normal"/>
    <w:link w:val="CommentTextChar"/>
    <w:uiPriority w:val="99"/>
    <w:semiHidden/>
    <w:unhideWhenUsed/>
    <w:rsid w:val="00C6710D"/>
    <w:pPr>
      <w:spacing w:line="240" w:lineRule="auto"/>
    </w:pPr>
    <w:rPr>
      <w:sz w:val="20"/>
      <w:szCs w:val="20"/>
    </w:rPr>
  </w:style>
  <w:style w:type="character" w:customStyle="1" w:styleId="CommentTextChar">
    <w:name w:val="Comment Text Char"/>
    <w:basedOn w:val="DefaultParagraphFont"/>
    <w:link w:val="CommentText"/>
    <w:uiPriority w:val="99"/>
    <w:semiHidden/>
    <w:rsid w:val="00C6710D"/>
    <w:rPr>
      <w:sz w:val="20"/>
      <w:szCs w:val="20"/>
    </w:rPr>
  </w:style>
  <w:style w:type="paragraph" w:styleId="CommentSubject">
    <w:name w:val="annotation subject"/>
    <w:basedOn w:val="CommentText"/>
    <w:next w:val="CommentText"/>
    <w:link w:val="CommentSubjectChar"/>
    <w:uiPriority w:val="99"/>
    <w:semiHidden/>
    <w:unhideWhenUsed/>
    <w:rsid w:val="00C6710D"/>
    <w:rPr>
      <w:b/>
      <w:bCs/>
    </w:rPr>
  </w:style>
  <w:style w:type="character" w:customStyle="1" w:styleId="CommentSubjectChar">
    <w:name w:val="Comment Subject Char"/>
    <w:basedOn w:val="CommentTextChar"/>
    <w:link w:val="CommentSubject"/>
    <w:uiPriority w:val="99"/>
    <w:semiHidden/>
    <w:rsid w:val="00C6710D"/>
    <w:rPr>
      <w:b/>
      <w:bCs/>
      <w:sz w:val="20"/>
      <w:szCs w:val="20"/>
    </w:rPr>
  </w:style>
  <w:style w:type="paragraph" w:styleId="BalloonText">
    <w:name w:val="Balloon Text"/>
    <w:basedOn w:val="Normal"/>
    <w:link w:val="BalloonTextChar"/>
    <w:uiPriority w:val="99"/>
    <w:semiHidden/>
    <w:unhideWhenUsed/>
    <w:rsid w:val="00C67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10D"/>
    <w:rPr>
      <w:rFonts w:ascii="Segoe UI" w:hAnsi="Segoe UI" w:cs="Segoe UI"/>
      <w:sz w:val="18"/>
      <w:szCs w:val="18"/>
    </w:rPr>
  </w:style>
  <w:style w:type="character" w:styleId="SubtleReference">
    <w:name w:val="Subtle Reference"/>
    <w:basedOn w:val="DefaultParagraphFont"/>
    <w:uiPriority w:val="31"/>
    <w:qFormat/>
    <w:rsid w:val="00FE4A7A"/>
    <w:rPr>
      <w:smallCaps/>
      <w:color w:val="5A5A5A" w:themeColor="text1" w:themeTint="A5"/>
    </w:rPr>
  </w:style>
  <w:style w:type="paragraph" w:styleId="Revision">
    <w:name w:val="Revision"/>
    <w:hidden/>
    <w:uiPriority w:val="99"/>
    <w:semiHidden/>
    <w:rsid w:val="00862C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ther@agrifoodtraining.com" TargetMode="External"/><Relationship Id="rId3" Type="http://schemas.openxmlformats.org/officeDocument/2006/relationships/styles" Target="styles.xml"/><Relationship Id="rId7" Type="http://schemas.openxmlformats.org/officeDocument/2006/relationships/hyperlink" Target="mailto:heather@agrifoodtrain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56C23-3665-4AFD-8CBC-C6ADFAB5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Broughton</dc:creator>
  <cp:keywords/>
  <dc:description/>
  <cp:lastModifiedBy>Cassandra</cp:lastModifiedBy>
  <cp:revision>2</cp:revision>
  <cp:lastPrinted>2016-05-15T19:07:00Z</cp:lastPrinted>
  <dcterms:created xsi:type="dcterms:W3CDTF">2019-06-04T17:53:00Z</dcterms:created>
  <dcterms:modified xsi:type="dcterms:W3CDTF">2019-06-04T17:53:00Z</dcterms:modified>
</cp:coreProperties>
</file>